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8A73" w14:textId="77777777" w:rsidR="00F8362D" w:rsidRPr="00A66D27" w:rsidRDefault="00F8362D" w:rsidP="00F8362D">
      <w:pPr>
        <w:widowControl/>
        <w:suppressAutoHyphens w:val="0"/>
        <w:spacing w:before="100" w:beforeAutospacing="1" w:after="100" w:afterAutospacing="1"/>
        <w:jc w:val="center"/>
        <w:rPr>
          <w:rFonts w:ascii="Arial" w:eastAsia="Times New Roman" w:hAnsi="Arial" w:cs="Arial"/>
          <w:b/>
          <w:kern w:val="0"/>
          <w:sz w:val="36"/>
          <w:szCs w:val="36"/>
          <w:lang w:eastAsia="en-US"/>
        </w:rPr>
      </w:pPr>
      <w:bookmarkStart w:id="0" w:name="_GoBack"/>
      <w:bookmarkEnd w:id="0"/>
      <w:r w:rsidRPr="00A66D27">
        <w:rPr>
          <w:rFonts w:ascii="Arial" w:eastAsia="Times New Roman" w:hAnsi="Arial" w:cs="Arial"/>
          <w:b/>
          <w:kern w:val="0"/>
          <w:sz w:val="36"/>
          <w:szCs w:val="36"/>
          <w:lang w:eastAsia="en-US"/>
        </w:rPr>
        <w:t>The Future Forest?</w:t>
      </w:r>
    </w:p>
    <w:p w14:paraId="63F32D20" w14:textId="77777777" w:rsidR="001F1BC5" w:rsidRDefault="001F1BC5" w:rsidP="00912C6F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kern w:val="0"/>
          <w:lang w:eastAsia="en-US"/>
        </w:rPr>
      </w:pPr>
    </w:p>
    <w:p w14:paraId="03170C2E" w14:textId="77777777" w:rsidR="00912C6F" w:rsidRPr="00912C6F" w:rsidRDefault="00912C6F" w:rsidP="00912C6F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kern w:val="0"/>
          <w:lang w:eastAsia="en-US"/>
        </w:rPr>
      </w:pPr>
      <w:r w:rsidRPr="00912C6F">
        <w:rPr>
          <w:rFonts w:ascii="Arial" w:eastAsia="Times New Roman" w:hAnsi="Arial" w:cs="Arial"/>
          <w:b/>
          <w:kern w:val="0"/>
          <w:lang w:eastAsia="en-US"/>
        </w:rPr>
        <w:t>Objective:</w:t>
      </w:r>
    </w:p>
    <w:p w14:paraId="263AF53D" w14:textId="77777777" w:rsidR="00912C6F" w:rsidRDefault="00912C6F" w:rsidP="00912C6F">
      <w:pPr>
        <w:rPr>
          <w:rFonts w:ascii="Arial" w:hAnsi="Arial" w:cs="Arial"/>
        </w:rPr>
      </w:pPr>
      <w:r w:rsidRPr="00912C6F">
        <w:rPr>
          <w:rFonts w:ascii="Arial" w:hAnsi="Arial" w:cs="Arial"/>
        </w:rPr>
        <w:t>Students assess tree regeneration on a 1/1000</w:t>
      </w:r>
      <w:r w:rsidRPr="00912C6F">
        <w:rPr>
          <w:rFonts w:ascii="Arial" w:hAnsi="Arial" w:cs="Arial"/>
          <w:vertAlign w:val="superscript"/>
        </w:rPr>
        <w:t>th</w:t>
      </w:r>
      <w:r w:rsidRPr="00912C6F">
        <w:rPr>
          <w:rFonts w:ascii="Arial" w:hAnsi="Arial" w:cs="Arial"/>
        </w:rPr>
        <w:t xml:space="preserve"> acre plot of forest floor and make predictions about the future makeup of the forest.</w:t>
      </w:r>
    </w:p>
    <w:p w14:paraId="3EDEE54D" w14:textId="77777777" w:rsidR="00912C6F" w:rsidRDefault="00912C6F" w:rsidP="00912C6F">
      <w:pPr>
        <w:rPr>
          <w:rFonts w:ascii="Arial" w:hAnsi="Arial" w:cs="Arial"/>
        </w:rPr>
      </w:pPr>
    </w:p>
    <w:p w14:paraId="080F980A" w14:textId="77777777" w:rsidR="00FE2606" w:rsidRDefault="00FE2606" w:rsidP="00912C6F">
      <w:pPr>
        <w:rPr>
          <w:rFonts w:ascii="Arial" w:hAnsi="Arial" w:cs="Arial"/>
        </w:rPr>
      </w:pPr>
    </w:p>
    <w:p w14:paraId="59485BAC" w14:textId="77777777" w:rsidR="00912C6F" w:rsidRDefault="00912C6F" w:rsidP="00912C6F">
      <w:pPr>
        <w:rPr>
          <w:rFonts w:ascii="Arial" w:eastAsia="Times New Roman" w:hAnsi="Arial" w:cs="Arial"/>
          <w:b/>
          <w:kern w:val="0"/>
          <w:lang w:eastAsia="en-US"/>
        </w:rPr>
      </w:pPr>
      <w:r w:rsidRPr="00912C6F">
        <w:rPr>
          <w:rFonts w:ascii="Arial" w:eastAsia="Times New Roman" w:hAnsi="Arial" w:cs="Arial"/>
          <w:b/>
          <w:kern w:val="0"/>
          <w:lang w:eastAsia="en-US"/>
        </w:rPr>
        <w:t>Standards of Learning:</w:t>
      </w:r>
    </w:p>
    <w:p w14:paraId="47F1BD7C" w14:textId="77777777" w:rsidR="00912C6F" w:rsidRDefault="00912C6F" w:rsidP="00912C6F">
      <w:pPr>
        <w:rPr>
          <w:rFonts w:ascii="Arial" w:eastAsia="Times New Roman" w:hAnsi="Arial" w:cs="Arial"/>
          <w:kern w:val="0"/>
          <w:lang w:eastAsia="en-US"/>
        </w:rPr>
      </w:pPr>
    </w:p>
    <w:p w14:paraId="1FFF1C62" w14:textId="77777777" w:rsidR="00912C6F" w:rsidRDefault="00F8362D" w:rsidP="00912C6F">
      <w:pPr>
        <w:rPr>
          <w:rFonts w:ascii="Arial" w:eastAsia="Times New Roman" w:hAnsi="Arial" w:cs="Arial"/>
          <w:kern w:val="0"/>
          <w:lang w:eastAsia="en-US"/>
        </w:rPr>
      </w:pPr>
      <w:r w:rsidRPr="00912C6F">
        <w:rPr>
          <w:rFonts w:ascii="Arial" w:eastAsia="Times New Roman" w:hAnsi="Arial" w:cs="Arial"/>
          <w:kern w:val="0"/>
          <w:lang w:eastAsia="en-US"/>
        </w:rPr>
        <w:t>Science 6.1, LS.1, LS.5, LS.11, BIO.1, BIO.7, BIO.8, BIO.</w:t>
      </w:r>
      <w:proofErr w:type="gramStart"/>
      <w:r w:rsidRPr="00912C6F">
        <w:rPr>
          <w:rFonts w:ascii="Arial" w:eastAsia="Times New Roman" w:hAnsi="Arial" w:cs="Arial"/>
          <w:kern w:val="0"/>
          <w:lang w:eastAsia="en-US"/>
        </w:rPr>
        <w:t>9</w:t>
      </w:r>
      <w:r w:rsidR="00912C6F">
        <w:rPr>
          <w:rFonts w:ascii="Arial" w:eastAsia="Times New Roman" w:hAnsi="Arial" w:cs="Arial"/>
          <w:kern w:val="0"/>
          <w:lang w:eastAsia="en-US"/>
        </w:rPr>
        <w:t xml:space="preserve">  </w:t>
      </w:r>
      <w:r w:rsidR="00FE2606">
        <w:rPr>
          <w:rFonts w:ascii="Arial" w:eastAsia="Times New Roman" w:hAnsi="Arial" w:cs="Arial"/>
          <w:kern w:val="0"/>
          <w:lang w:eastAsia="en-US"/>
        </w:rPr>
        <w:t>(</w:t>
      </w:r>
      <w:proofErr w:type="gramEnd"/>
      <w:r w:rsidR="00FE2606">
        <w:rPr>
          <w:rFonts w:ascii="Arial" w:eastAsia="Times New Roman" w:hAnsi="Arial" w:cs="Arial"/>
          <w:kern w:val="0"/>
          <w:lang w:eastAsia="en-US"/>
        </w:rPr>
        <w:t>Also some math)</w:t>
      </w:r>
    </w:p>
    <w:p w14:paraId="18F0A961" w14:textId="77777777" w:rsidR="00912C6F" w:rsidRDefault="00912C6F" w:rsidP="00912C6F">
      <w:pPr>
        <w:rPr>
          <w:rFonts w:ascii="Arial" w:eastAsia="Times New Roman" w:hAnsi="Arial" w:cs="Arial"/>
          <w:kern w:val="0"/>
          <w:lang w:eastAsia="en-US"/>
        </w:rPr>
      </w:pPr>
    </w:p>
    <w:p w14:paraId="639EB68B" w14:textId="77777777" w:rsidR="00FE2606" w:rsidRDefault="00FE2606" w:rsidP="00912C6F">
      <w:pPr>
        <w:rPr>
          <w:rFonts w:ascii="Arial" w:eastAsia="Times New Roman" w:hAnsi="Arial" w:cs="Arial"/>
          <w:b/>
          <w:kern w:val="0"/>
          <w:lang w:eastAsia="en-US"/>
        </w:rPr>
      </w:pPr>
    </w:p>
    <w:p w14:paraId="5ACDD733" w14:textId="77777777" w:rsidR="00A66D27" w:rsidRDefault="00912C6F" w:rsidP="00912C6F">
      <w:pPr>
        <w:rPr>
          <w:rFonts w:ascii="Arial" w:eastAsia="Times New Roman" w:hAnsi="Arial" w:cs="Arial"/>
          <w:b/>
          <w:kern w:val="0"/>
          <w:lang w:eastAsia="en-US"/>
        </w:rPr>
      </w:pPr>
      <w:r w:rsidRPr="00912C6F">
        <w:rPr>
          <w:rFonts w:ascii="Arial" w:eastAsia="Times New Roman" w:hAnsi="Arial" w:cs="Arial"/>
          <w:b/>
          <w:kern w:val="0"/>
          <w:lang w:eastAsia="en-US"/>
        </w:rPr>
        <w:t>Materials:</w:t>
      </w:r>
    </w:p>
    <w:p w14:paraId="25C59E2A" w14:textId="77777777" w:rsidR="00912C6F" w:rsidRPr="00912C6F" w:rsidRDefault="00912C6F" w:rsidP="00912C6F">
      <w:pPr>
        <w:rPr>
          <w:rFonts w:ascii="Arial" w:eastAsia="Times New Roman" w:hAnsi="Arial" w:cs="Arial"/>
          <w:b/>
          <w:kern w:val="0"/>
          <w:lang w:eastAsia="en-US"/>
        </w:rPr>
      </w:pPr>
    </w:p>
    <w:p w14:paraId="2951748C" w14:textId="77777777" w:rsidR="00912C6F" w:rsidRPr="00A52F13" w:rsidRDefault="00912C6F" w:rsidP="00912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 w:rsidRPr="00A52F13">
        <w:rPr>
          <w:rFonts w:ascii="Arial" w:hAnsi="Arial" w:cs="Arial"/>
          <w:sz w:val="22"/>
          <w:szCs w:val="22"/>
        </w:rPr>
        <w:t xml:space="preserve"> </w:t>
      </w:r>
      <w:r w:rsidR="00287EC5">
        <w:rPr>
          <w:rFonts w:ascii="Arial" w:hAnsi="Arial" w:cs="Arial"/>
          <w:sz w:val="22"/>
          <w:szCs w:val="22"/>
        </w:rPr>
        <w:t>String</w:t>
      </w:r>
      <w:r>
        <w:rPr>
          <w:rFonts w:ascii="Arial" w:hAnsi="Arial" w:cs="Arial"/>
          <w:sz w:val="22"/>
          <w:szCs w:val="22"/>
        </w:rPr>
        <w:t xml:space="preserve"> </w:t>
      </w:r>
      <w:r w:rsidR="00287EC5">
        <w:rPr>
          <w:rFonts w:ascii="Arial" w:hAnsi="Arial" w:cs="Arial"/>
          <w:sz w:val="22"/>
          <w:szCs w:val="22"/>
        </w:rPr>
        <w:t>loops (</w:t>
      </w:r>
      <w:r>
        <w:rPr>
          <w:rFonts w:ascii="Arial" w:hAnsi="Arial" w:cs="Arial"/>
          <w:sz w:val="22"/>
          <w:szCs w:val="22"/>
        </w:rPr>
        <w:t xml:space="preserve">23 feet, 4.9 in. </w:t>
      </w:r>
      <w:r w:rsidR="00287EC5">
        <w:rPr>
          <w:rFonts w:ascii="Arial" w:hAnsi="Arial" w:cs="Arial"/>
          <w:sz w:val="22"/>
          <w:szCs w:val="22"/>
        </w:rPr>
        <w:t>circumference)</w:t>
      </w:r>
    </w:p>
    <w:p w14:paraId="34F0D6AF" w14:textId="77777777" w:rsidR="00912C6F" w:rsidRPr="00A52F13" w:rsidRDefault="00912C6F" w:rsidP="00912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 w:rsidRPr="00A52F13">
        <w:rPr>
          <w:rFonts w:ascii="Arial" w:hAnsi="Arial" w:cs="Arial"/>
          <w:sz w:val="22"/>
          <w:szCs w:val="22"/>
        </w:rPr>
        <w:t xml:space="preserve"> Data sheets</w:t>
      </w:r>
      <w:r>
        <w:rPr>
          <w:rFonts w:ascii="Arial" w:hAnsi="Arial" w:cs="Arial"/>
          <w:sz w:val="22"/>
          <w:szCs w:val="22"/>
        </w:rPr>
        <w:t>, clipboards, pencils</w:t>
      </w:r>
    </w:p>
    <w:p w14:paraId="1668B76A" w14:textId="77777777" w:rsidR="00912C6F" w:rsidRDefault="00912C6F" w:rsidP="00912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 w:rsidRPr="00A52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Rulers</w:t>
      </w:r>
    </w:p>
    <w:p w14:paraId="4A512E0E" w14:textId="77777777" w:rsidR="00912C6F" w:rsidRDefault="00912C6F" w:rsidP="00912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Pr="00A52F13">
        <w:rPr>
          <w:rFonts w:ascii="Arial" w:hAnsi="Arial" w:cs="Arial"/>
          <w:sz w:val="22"/>
          <w:szCs w:val="22"/>
        </w:rPr>
        <w:t>ID books</w:t>
      </w:r>
    </w:p>
    <w:p w14:paraId="2760B30B" w14:textId="77777777" w:rsidR="00912C6F" w:rsidRDefault="00912C6F" w:rsidP="00912C6F">
      <w:pPr>
        <w:rPr>
          <w:rFonts w:ascii="Arial" w:hAnsi="Arial" w:cs="Arial"/>
          <w:sz w:val="22"/>
          <w:szCs w:val="22"/>
        </w:rPr>
      </w:pPr>
    </w:p>
    <w:p w14:paraId="43C16C50" w14:textId="77777777" w:rsidR="00FE2606" w:rsidRDefault="00FE2606" w:rsidP="00912C6F">
      <w:pPr>
        <w:rPr>
          <w:rFonts w:ascii="Arial" w:eastAsia="Times New Roman" w:hAnsi="Arial" w:cs="Arial"/>
          <w:b/>
          <w:kern w:val="0"/>
          <w:lang w:eastAsia="en-US"/>
        </w:rPr>
      </w:pPr>
    </w:p>
    <w:p w14:paraId="6E64FF31" w14:textId="77777777" w:rsidR="00F8362D" w:rsidRPr="00912C6F" w:rsidRDefault="00F8362D" w:rsidP="00912C6F">
      <w:pPr>
        <w:rPr>
          <w:rFonts w:ascii="Arial" w:eastAsia="Times New Roman" w:hAnsi="Arial" w:cs="Arial"/>
          <w:b/>
          <w:kern w:val="0"/>
          <w:lang w:eastAsia="en-US"/>
        </w:rPr>
      </w:pPr>
      <w:r w:rsidRPr="00912C6F">
        <w:rPr>
          <w:rFonts w:ascii="Arial" w:eastAsia="Times New Roman" w:hAnsi="Arial" w:cs="Arial"/>
          <w:b/>
          <w:kern w:val="0"/>
          <w:lang w:eastAsia="en-US"/>
        </w:rPr>
        <w:t>Background:</w:t>
      </w:r>
    </w:p>
    <w:p w14:paraId="339EFB9B" w14:textId="77777777" w:rsidR="00F8362D" w:rsidRPr="00912C6F" w:rsidRDefault="00F8362D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en-US"/>
        </w:rPr>
      </w:pPr>
      <w:r w:rsidRPr="00912C6F">
        <w:rPr>
          <w:rFonts w:ascii="Arial" w:eastAsia="Times New Roman" w:hAnsi="Arial" w:cs="Arial"/>
          <w:kern w:val="0"/>
          <w:lang w:eastAsia="en-US"/>
        </w:rPr>
        <w:t xml:space="preserve">Forests go through a natural process of succession, in which plant 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>communities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change in predictable ways over time.  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>Some trees, such as shortleaf pine</w:t>
      </w:r>
      <w:r w:rsidR="00A30BDD">
        <w:rPr>
          <w:rFonts w:ascii="Arial" w:eastAsia="Times New Roman" w:hAnsi="Arial" w:cs="Arial"/>
          <w:kern w:val="0"/>
          <w:lang w:eastAsia="en-US"/>
        </w:rPr>
        <w:t xml:space="preserve"> and black locust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>, are considered early successional species. They need full sunlight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 xml:space="preserve"> to grow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, they tend to grow fast, and they 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 xml:space="preserve">usually don’t 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live as long as the species that follow them.  Many 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>hardwood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s are later successional species.  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>These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 are more tolerant of shade, 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>usually s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lower growing, and relatively long-lived.  The progression from 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 xml:space="preserve">an 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abandoned field to 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 xml:space="preserve">a 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pine forest to 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>a mature hardwood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 forest can take 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 xml:space="preserve">well 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>over 100 years.  Through those years, the wild</w:t>
      </w:r>
      <w:r w:rsidR="00A66D27" w:rsidRPr="00912C6F">
        <w:rPr>
          <w:rFonts w:ascii="Arial" w:eastAsia="Times New Roman" w:hAnsi="Arial" w:cs="Arial"/>
          <w:kern w:val="0"/>
          <w:lang w:eastAsia="en-US"/>
        </w:rPr>
        <w:t>l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ife living in the forest will gradually change with each forest stage.  </w:t>
      </w:r>
    </w:p>
    <w:p w14:paraId="75272613" w14:textId="77777777" w:rsidR="00912C6F" w:rsidRDefault="00A66D27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en-US"/>
        </w:rPr>
      </w:pPr>
      <w:r w:rsidRPr="00912C6F">
        <w:rPr>
          <w:rFonts w:ascii="Arial" w:eastAsia="Times New Roman" w:hAnsi="Arial" w:cs="Arial"/>
          <w:kern w:val="0"/>
          <w:lang w:eastAsia="en-US"/>
        </w:rPr>
        <w:t xml:space="preserve">Succession is set back to an earlier stage when trees are harvested, or when they die due to fire, insect attack, or storms. </w:t>
      </w:r>
      <w:r w:rsidR="00354200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This </w:t>
      </w:r>
      <w:r w:rsidR="00354200">
        <w:rPr>
          <w:rFonts w:ascii="Arial" w:eastAsia="Times New Roman" w:hAnsi="Arial" w:cs="Arial"/>
          <w:kern w:val="0"/>
          <w:lang w:eastAsia="en-US"/>
        </w:rPr>
        <w:t xml:space="preserve">situation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can be good for certain types of trees, wildlife, and other plants.  Foresters and biologists are interested in how a forest will look in the future.  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Managing the forest </w:t>
      </w:r>
      <w:r w:rsidR="00F8362D" w:rsidRPr="00912C6F">
        <w:rPr>
          <w:rFonts w:ascii="Arial" w:eastAsia="Times New Roman" w:hAnsi="Arial" w:cs="Arial"/>
          <w:kern w:val="0"/>
          <w:lang w:eastAsia="en-US"/>
        </w:rPr>
        <w:t>allow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>s</w:t>
      </w:r>
      <w:r w:rsidR="00F8362D" w:rsidRPr="00912C6F">
        <w:rPr>
          <w:rFonts w:ascii="Arial" w:eastAsia="Times New Roman" w:hAnsi="Arial" w:cs="Arial"/>
          <w:kern w:val="0"/>
          <w:lang w:eastAsia="en-US"/>
        </w:rPr>
        <w:t xml:space="preserve"> </w:t>
      </w:r>
      <w:r w:rsidR="00354200">
        <w:rPr>
          <w:rFonts w:ascii="Arial" w:eastAsia="Times New Roman" w:hAnsi="Arial" w:cs="Arial"/>
          <w:kern w:val="0"/>
          <w:lang w:eastAsia="en-US"/>
        </w:rPr>
        <w:t>them</w:t>
      </w:r>
      <w:r w:rsidR="00F8362D" w:rsidRPr="00912C6F">
        <w:rPr>
          <w:rFonts w:ascii="Arial" w:eastAsia="Times New Roman" w:hAnsi="Arial" w:cs="Arial"/>
          <w:kern w:val="0"/>
          <w:lang w:eastAsia="en-US"/>
        </w:rPr>
        <w:t xml:space="preserve"> to manipulate succession to meet </w:t>
      </w:r>
      <w:r w:rsidR="00354200">
        <w:rPr>
          <w:rFonts w:ascii="Arial" w:eastAsia="Times New Roman" w:hAnsi="Arial" w:cs="Arial"/>
          <w:kern w:val="0"/>
          <w:lang w:eastAsia="en-US"/>
        </w:rPr>
        <w:t>certain</w:t>
      </w:r>
      <w:r w:rsidR="00F8362D" w:rsidRPr="00912C6F">
        <w:rPr>
          <w:rFonts w:ascii="Arial" w:eastAsia="Times New Roman" w:hAnsi="Arial" w:cs="Arial"/>
          <w:kern w:val="0"/>
          <w:lang w:eastAsia="en-US"/>
        </w:rPr>
        <w:t xml:space="preserve"> goals. </w:t>
      </w:r>
      <w:r w:rsidR="00354200">
        <w:rPr>
          <w:rFonts w:ascii="Arial" w:eastAsia="Times New Roman" w:hAnsi="Arial" w:cs="Arial"/>
          <w:kern w:val="0"/>
          <w:lang w:eastAsia="en-US"/>
        </w:rPr>
        <w:t>Management</w:t>
      </w:r>
      <w:r w:rsidR="00F8362D" w:rsidRPr="00912C6F">
        <w:rPr>
          <w:rFonts w:ascii="Arial" w:eastAsia="Times New Roman" w:hAnsi="Arial" w:cs="Arial"/>
          <w:kern w:val="0"/>
          <w:lang w:eastAsia="en-US"/>
        </w:rPr>
        <w:t xml:space="preserve"> may be done to ensure that certain species make up the future forest.  For example, </w:t>
      </w:r>
      <w:r w:rsidR="00354200">
        <w:rPr>
          <w:rFonts w:ascii="Arial" w:eastAsia="Times New Roman" w:hAnsi="Arial" w:cs="Arial"/>
          <w:kern w:val="0"/>
          <w:lang w:eastAsia="en-US"/>
        </w:rPr>
        <w:t xml:space="preserve">if we </w:t>
      </w:r>
      <w:r w:rsidR="00F8362D" w:rsidRPr="00912C6F">
        <w:rPr>
          <w:rFonts w:ascii="Arial" w:eastAsia="Times New Roman" w:hAnsi="Arial" w:cs="Arial"/>
          <w:kern w:val="0"/>
          <w:lang w:eastAsia="en-US"/>
        </w:rPr>
        <w:t xml:space="preserve">want oaks to dominate </w:t>
      </w:r>
      <w:r w:rsidR="00F711CC" w:rsidRPr="00912C6F">
        <w:rPr>
          <w:rFonts w:ascii="Arial" w:eastAsia="Times New Roman" w:hAnsi="Arial" w:cs="Arial"/>
          <w:kern w:val="0"/>
          <w:lang w:eastAsia="en-US"/>
        </w:rPr>
        <w:t>the</w:t>
      </w:r>
      <w:r w:rsidR="00F8362D" w:rsidRPr="00912C6F">
        <w:rPr>
          <w:rFonts w:ascii="Arial" w:eastAsia="Times New Roman" w:hAnsi="Arial" w:cs="Arial"/>
          <w:kern w:val="0"/>
          <w:lang w:eastAsia="en-US"/>
        </w:rPr>
        <w:t xml:space="preserve"> forest because of their value </w:t>
      </w:r>
      <w:r w:rsidR="00F711CC" w:rsidRPr="00912C6F">
        <w:rPr>
          <w:rFonts w:ascii="Arial" w:eastAsia="Times New Roman" w:hAnsi="Arial" w:cs="Arial"/>
          <w:kern w:val="0"/>
          <w:lang w:eastAsia="en-US"/>
        </w:rPr>
        <w:t>as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 </w:t>
      </w:r>
      <w:r w:rsidR="00F8362D" w:rsidRPr="00912C6F">
        <w:rPr>
          <w:rFonts w:ascii="Arial" w:eastAsia="Times New Roman" w:hAnsi="Arial" w:cs="Arial"/>
          <w:kern w:val="0"/>
          <w:lang w:eastAsia="en-US"/>
        </w:rPr>
        <w:t xml:space="preserve">wildlife 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>food</w:t>
      </w:r>
      <w:r w:rsidR="00354200">
        <w:rPr>
          <w:rFonts w:ascii="Arial" w:eastAsia="Times New Roman" w:hAnsi="Arial" w:cs="Arial"/>
          <w:kern w:val="0"/>
          <w:lang w:eastAsia="en-US"/>
        </w:rPr>
        <w:t>, we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may have to </w:t>
      </w:r>
      <w:r w:rsidR="00354200">
        <w:rPr>
          <w:rFonts w:ascii="Arial" w:eastAsia="Times New Roman" w:hAnsi="Arial" w:cs="Arial"/>
          <w:kern w:val="0"/>
          <w:lang w:eastAsia="en-US"/>
        </w:rPr>
        <w:t>remove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</w:t>
      </w:r>
      <w:r w:rsidR="00F711CC" w:rsidRPr="00912C6F">
        <w:rPr>
          <w:rFonts w:ascii="Arial" w:eastAsia="Times New Roman" w:hAnsi="Arial" w:cs="Arial"/>
          <w:kern w:val="0"/>
          <w:lang w:eastAsia="en-US"/>
        </w:rPr>
        <w:t xml:space="preserve">other species that </w:t>
      </w:r>
      <w:r w:rsidR="00354200">
        <w:rPr>
          <w:rFonts w:ascii="Arial" w:eastAsia="Times New Roman" w:hAnsi="Arial" w:cs="Arial"/>
          <w:kern w:val="0"/>
          <w:lang w:eastAsia="en-US"/>
        </w:rPr>
        <w:t xml:space="preserve">would </w:t>
      </w:r>
      <w:r w:rsidR="00F711CC" w:rsidRPr="00912C6F">
        <w:rPr>
          <w:rFonts w:ascii="Arial" w:eastAsia="Times New Roman" w:hAnsi="Arial" w:cs="Arial"/>
          <w:kern w:val="0"/>
          <w:lang w:eastAsia="en-US"/>
        </w:rPr>
        <w:t xml:space="preserve">outcompete the young oaks.  As another example, </w:t>
      </w:r>
      <w:r w:rsidR="00354200">
        <w:rPr>
          <w:rFonts w:ascii="Arial" w:eastAsia="Times New Roman" w:hAnsi="Arial" w:cs="Arial"/>
          <w:kern w:val="0"/>
          <w:lang w:eastAsia="en-US"/>
        </w:rPr>
        <w:t xml:space="preserve">if we 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>want to grow pines for lumber or paper pulp</w:t>
      </w:r>
      <w:r w:rsidR="00354200">
        <w:rPr>
          <w:rFonts w:ascii="Arial" w:eastAsia="Times New Roman" w:hAnsi="Arial" w:cs="Arial"/>
          <w:kern w:val="0"/>
          <w:lang w:eastAsia="en-US"/>
        </w:rPr>
        <w:t xml:space="preserve">, we would need to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harvest the trees </w:t>
      </w:r>
      <w:r w:rsidR="00354200">
        <w:rPr>
          <w:rFonts w:ascii="Arial" w:eastAsia="Times New Roman" w:hAnsi="Arial" w:cs="Arial"/>
          <w:kern w:val="0"/>
          <w:lang w:eastAsia="en-US"/>
        </w:rPr>
        <w:t>periodically.  This would, in effect,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reset succession, so that new pines can grow in the full sunlight they need. </w:t>
      </w:r>
      <w:r w:rsidR="004174DD" w:rsidRPr="00912C6F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In the absence of management, a forest will still change over time, but change may happen more slowly.  </w:t>
      </w:r>
    </w:p>
    <w:p w14:paraId="79EC8CA7" w14:textId="77777777" w:rsidR="002A2B12" w:rsidRPr="002A2B12" w:rsidRDefault="002A2B12" w:rsidP="002A2B12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lang w:val="en" w:eastAsia="en-US"/>
        </w:rPr>
      </w:pPr>
      <w:r>
        <w:rPr>
          <w:rFonts w:ascii="Arial" w:eastAsia="Times New Roman" w:hAnsi="Arial" w:cs="Arial"/>
          <w:kern w:val="0"/>
          <w:lang w:eastAsia="en-US"/>
        </w:rPr>
        <w:lastRenderedPageBreak/>
        <w:t xml:space="preserve">In addition to the species present, </w:t>
      </w:r>
      <w:r w:rsidR="002D1545">
        <w:rPr>
          <w:rFonts w:ascii="Arial" w:eastAsia="Times New Roman" w:hAnsi="Arial" w:cs="Arial"/>
          <w:kern w:val="0"/>
          <w:lang w:eastAsia="en-US"/>
        </w:rPr>
        <w:t>forest</w:t>
      </w:r>
      <w:r>
        <w:rPr>
          <w:rFonts w:ascii="Arial" w:eastAsia="Times New Roman" w:hAnsi="Arial" w:cs="Arial"/>
          <w:kern w:val="0"/>
          <w:lang w:eastAsia="en-US"/>
        </w:rPr>
        <w:t xml:space="preserve"> manage</w:t>
      </w:r>
      <w:r w:rsidR="002D1545">
        <w:rPr>
          <w:rFonts w:ascii="Arial" w:eastAsia="Times New Roman" w:hAnsi="Arial" w:cs="Arial"/>
          <w:kern w:val="0"/>
          <w:lang w:eastAsia="en-US"/>
        </w:rPr>
        <w:t>r</w:t>
      </w:r>
      <w:r>
        <w:rPr>
          <w:rFonts w:ascii="Arial" w:eastAsia="Times New Roman" w:hAnsi="Arial" w:cs="Arial"/>
          <w:kern w:val="0"/>
          <w:lang w:eastAsia="en-US"/>
        </w:rPr>
        <w:t xml:space="preserve">s need to </w:t>
      </w:r>
      <w:r w:rsidR="00A30BDD">
        <w:rPr>
          <w:rFonts w:ascii="Arial" w:eastAsia="Times New Roman" w:hAnsi="Arial" w:cs="Arial"/>
          <w:kern w:val="0"/>
          <w:lang w:eastAsia="en-US"/>
        </w:rPr>
        <w:t>think</w:t>
      </w:r>
      <w:r>
        <w:rPr>
          <w:rFonts w:ascii="Arial" w:eastAsia="Times New Roman" w:hAnsi="Arial" w:cs="Arial"/>
          <w:kern w:val="0"/>
          <w:lang w:eastAsia="en-US"/>
        </w:rPr>
        <w:t xml:space="preserve"> about the density of trees.  </w:t>
      </w:r>
      <w:r w:rsidR="00A30BDD">
        <w:rPr>
          <w:rFonts w:ascii="Arial" w:eastAsia="Times New Roman" w:hAnsi="Arial" w:cs="Arial"/>
          <w:kern w:val="0"/>
          <w:lang w:eastAsia="en-US"/>
        </w:rPr>
        <w:t>A</w:t>
      </w:r>
      <w:r>
        <w:rPr>
          <w:rFonts w:ascii="Arial" w:eastAsia="Times New Roman" w:hAnsi="Arial" w:cs="Arial"/>
          <w:kern w:val="0"/>
          <w:lang w:eastAsia="en-US"/>
        </w:rPr>
        <w:t xml:space="preserve">n optimum density </w:t>
      </w:r>
      <w:r w:rsidR="00A30BDD">
        <w:rPr>
          <w:rFonts w:ascii="Arial" w:eastAsia="Times New Roman" w:hAnsi="Arial" w:cs="Arial"/>
          <w:kern w:val="0"/>
          <w:lang w:eastAsia="en-US"/>
        </w:rPr>
        <w:t xml:space="preserve">allows trees to </w:t>
      </w:r>
      <w:r>
        <w:rPr>
          <w:rFonts w:ascii="Arial" w:eastAsia="Times New Roman" w:hAnsi="Arial" w:cs="Arial"/>
          <w:kern w:val="0"/>
          <w:lang w:eastAsia="en-US"/>
        </w:rPr>
        <w:t xml:space="preserve">use the available resources (light, water, nutrients) to grow their best.  If a stand is too dense, trees are crowded and competing with each other.  </w:t>
      </w:r>
      <w:bookmarkStart w:id="1" w:name="stocking"/>
      <w:bookmarkEnd w:id="1"/>
      <w:r w:rsidR="00A30BDD">
        <w:rPr>
          <w:rFonts w:ascii="Arial" w:eastAsia="Times New Roman" w:hAnsi="Arial" w:cs="Arial"/>
          <w:kern w:val="0"/>
          <w:lang w:eastAsia="en-US"/>
        </w:rPr>
        <w:t xml:space="preserve">If a stand has a very low density, it may be producing fewer trees than we would like.  </w:t>
      </w:r>
      <w:r>
        <w:rPr>
          <w:rFonts w:ascii="Arial" w:eastAsia="Times New Roman" w:hAnsi="Arial" w:cs="Arial"/>
          <w:kern w:val="0"/>
          <w:lang w:eastAsia="en-US"/>
        </w:rPr>
        <w:t xml:space="preserve">Foresters </w:t>
      </w:r>
      <w:r w:rsidR="00A30BDD">
        <w:rPr>
          <w:rFonts w:ascii="Arial" w:eastAsia="Times New Roman" w:hAnsi="Arial" w:cs="Arial"/>
          <w:kern w:val="0"/>
          <w:lang w:eastAsia="en-US"/>
        </w:rPr>
        <w:t>often</w:t>
      </w:r>
      <w:r>
        <w:rPr>
          <w:rFonts w:ascii="Arial" w:eastAsia="Times New Roman" w:hAnsi="Arial" w:cs="Arial"/>
          <w:kern w:val="0"/>
          <w:lang w:eastAsia="en-US"/>
        </w:rPr>
        <w:t xml:space="preserve"> talk about density in terms of a stand being </w:t>
      </w:r>
      <w:r w:rsidRPr="002A2B12">
        <w:rPr>
          <w:rFonts w:ascii="Arial" w:eastAsia="Times New Roman" w:hAnsi="Arial" w:cs="Arial"/>
          <w:color w:val="000000"/>
          <w:kern w:val="0"/>
          <w:lang w:val="en" w:eastAsia="en-US"/>
        </w:rPr>
        <w:t>understocked, fully stocked, or overstocked</w:t>
      </w:r>
      <w:r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.  Stocking rates depend on management objectives, so </w:t>
      </w:r>
      <w:r w:rsidR="009F0187">
        <w:rPr>
          <w:rFonts w:ascii="Arial" w:eastAsia="Times New Roman" w:hAnsi="Arial" w:cs="Arial"/>
          <w:color w:val="000000"/>
          <w:kern w:val="0"/>
          <w:lang w:val="en" w:eastAsia="en-US"/>
        </w:rPr>
        <w:t>a “good” rate</w:t>
      </w:r>
      <w:r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 cannot be generalized across all forest types.</w:t>
      </w:r>
      <w:r w:rsidR="00A30BDD"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  </w:t>
      </w:r>
      <w:r w:rsidR="009F0187">
        <w:rPr>
          <w:rFonts w:ascii="Arial" w:eastAsia="Times New Roman" w:hAnsi="Arial" w:cs="Arial"/>
          <w:color w:val="000000"/>
          <w:kern w:val="0"/>
          <w:lang w:val="en" w:eastAsia="en-US"/>
        </w:rPr>
        <w:t>And, even if a stand is well stocked with mature trees, r</w:t>
      </w:r>
      <w:r w:rsidR="00A30BDD"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egeneration </w:t>
      </w:r>
      <w:r w:rsidR="009F0187">
        <w:rPr>
          <w:rFonts w:ascii="Arial" w:eastAsia="Times New Roman" w:hAnsi="Arial" w:cs="Arial"/>
          <w:color w:val="000000"/>
          <w:kern w:val="0"/>
          <w:lang w:val="en" w:eastAsia="en-US"/>
        </w:rPr>
        <w:t>(growth of young</w:t>
      </w:r>
      <w:r w:rsidR="00A30BDD"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 trees</w:t>
      </w:r>
      <w:r w:rsidR="009F0187">
        <w:rPr>
          <w:rFonts w:ascii="Arial" w:eastAsia="Times New Roman" w:hAnsi="Arial" w:cs="Arial"/>
          <w:color w:val="000000"/>
          <w:kern w:val="0"/>
          <w:lang w:val="en" w:eastAsia="en-US"/>
        </w:rPr>
        <w:t>)</w:t>
      </w:r>
      <w:r w:rsidR="00A30BDD"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 </w:t>
      </w:r>
      <w:r w:rsidR="009F0187"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can make the future </w:t>
      </w:r>
      <w:r w:rsidR="00A30BDD">
        <w:rPr>
          <w:rFonts w:ascii="Arial" w:eastAsia="Times New Roman" w:hAnsi="Arial" w:cs="Arial"/>
          <w:color w:val="000000"/>
          <w:kern w:val="0"/>
          <w:lang w:val="en" w:eastAsia="en-US"/>
        </w:rPr>
        <w:t>stocking rate</w:t>
      </w:r>
      <w:r w:rsidR="009F0187"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 quite different.</w:t>
      </w:r>
      <w:r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 </w:t>
      </w:r>
      <w:r w:rsidR="009F0187">
        <w:rPr>
          <w:rFonts w:ascii="Arial" w:eastAsia="Times New Roman" w:hAnsi="Arial" w:cs="Arial"/>
          <w:color w:val="000000"/>
          <w:kern w:val="0"/>
          <w:lang w:val="en" w:eastAsia="en-US"/>
        </w:rPr>
        <w:t xml:space="preserve"> </w:t>
      </w:r>
    </w:p>
    <w:p w14:paraId="02DCD649" w14:textId="77777777" w:rsidR="00B72009" w:rsidRPr="00B72009" w:rsidRDefault="002A2B12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 xml:space="preserve">In this activity, students will examine the types and numbers of </w:t>
      </w:r>
      <w:r w:rsidR="00A30BDD">
        <w:rPr>
          <w:rFonts w:ascii="Arial" w:eastAsia="Times New Roman" w:hAnsi="Arial" w:cs="Arial"/>
          <w:kern w:val="0"/>
          <w:lang w:eastAsia="en-US"/>
        </w:rPr>
        <w:t>mature</w:t>
      </w:r>
      <w:r>
        <w:rPr>
          <w:rFonts w:ascii="Arial" w:eastAsia="Times New Roman" w:hAnsi="Arial" w:cs="Arial"/>
          <w:kern w:val="0"/>
          <w:lang w:eastAsia="en-US"/>
        </w:rPr>
        <w:t xml:space="preserve"> and young trees</w:t>
      </w:r>
      <w:r w:rsidR="00A30BDD">
        <w:rPr>
          <w:rFonts w:ascii="Arial" w:eastAsia="Times New Roman" w:hAnsi="Arial" w:cs="Arial"/>
          <w:kern w:val="0"/>
          <w:lang w:eastAsia="en-US"/>
        </w:rPr>
        <w:t xml:space="preserve"> in one part of the State Forest. </w:t>
      </w:r>
      <w:r>
        <w:rPr>
          <w:rFonts w:ascii="Arial" w:eastAsia="Times New Roman" w:hAnsi="Arial" w:cs="Arial"/>
          <w:kern w:val="0"/>
          <w:lang w:eastAsia="en-US"/>
        </w:rPr>
        <w:t xml:space="preserve"> </w:t>
      </w:r>
      <w:r w:rsidR="00A30BDD">
        <w:rPr>
          <w:rFonts w:ascii="Arial" w:eastAsia="Times New Roman" w:hAnsi="Arial" w:cs="Arial"/>
          <w:kern w:val="0"/>
          <w:lang w:eastAsia="en-US"/>
        </w:rPr>
        <w:t>T</w:t>
      </w:r>
      <w:r>
        <w:rPr>
          <w:rFonts w:ascii="Arial" w:eastAsia="Times New Roman" w:hAnsi="Arial" w:cs="Arial"/>
          <w:kern w:val="0"/>
          <w:lang w:eastAsia="en-US"/>
        </w:rPr>
        <w:t>hey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</w:t>
      </w:r>
      <w:r>
        <w:rPr>
          <w:rFonts w:ascii="Arial" w:eastAsia="Times New Roman" w:hAnsi="Arial" w:cs="Arial"/>
          <w:kern w:val="0"/>
          <w:lang w:eastAsia="en-US"/>
        </w:rPr>
        <w:t xml:space="preserve">will </w:t>
      </w:r>
      <w:r w:rsidR="00A30BDD">
        <w:rPr>
          <w:rFonts w:ascii="Arial" w:eastAsia="Times New Roman" w:hAnsi="Arial" w:cs="Arial"/>
          <w:kern w:val="0"/>
          <w:lang w:eastAsia="en-US"/>
        </w:rPr>
        <w:t xml:space="preserve">also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predict what </w:t>
      </w:r>
      <w:r w:rsidR="00A30BDD">
        <w:rPr>
          <w:rFonts w:ascii="Arial" w:eastAsia="Times New Roman" w:hAnsi="Arial" w:cs="Arial"/>
          <w:kern w:val="0"/>
          <w:lang w:eastAsia="en-US"/>
        </w:rPr>
        <w:t>that part of the fores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t might look like in the future, if </w:t>
      </w:r>
      <w:r>
        <w:rPr>
          <w:rFonts w:ascii="Arial" w:eastAsia="Times New Roman" w:hAnsi="Arial" w:cs="Arial"/>
          <w:kern w:val="0"/>
          <w:lang w:eastAsia="en-US"/>
        </w:rPr>
        <w:t xml:space="preserve">nature takes its course and </w:t>
      </w:r>
      <w:r w:rsidRPr="00912C6F">
        <w:rPr>
          <w:rFonts w:ascii="Arial" w:eastAsia="Times New Roman" w:hAnsi="Arial" w:cs="Arial"/>
          <w:kern w:val="0"/>
          <w:lang w:eastAsia="en-US"/>
        </w:rPr>
        <w:t>no forest management t</w:t>
      </w:r>
      <w:r>
        <w:rPr>
          <w:rFonts w:ascii="Arial" w:eastAsia="Times New Roman" w:hAnsi="Arial" w:cs="Arial"/>
          <w:kern w:val="0"/>
          <w:lang w:eastAsia="en-US"/>
        </w:rPr>
        <w:t>a</w:t>
      </w:r>
      <w:r w:rsidRPr="00912C6F">
        <w:rPr>
          <w:rFonts w:ascii="Arial" w:eastAsia="Times New Roman" w:hAnsi="Arial" w:cs="Arial"/>
          <w:kern w:val="0"/>
          <w:lang w:eastAsia="en-US"/>
        </w:rPr>
        <w:t>k</w:t>
      </w:r>
      <w:r>
        <w:rPr>
          <w:rFonts w:ascii="Arial" w:eastAsia="Times New Roman" w:hAnsi="Arial" w:cs="Arial"/>
          <w:kern w:val="0"/>
          <w:lang w:eastAsia="en-US"/>
        </w:rPr>
        <w:t>es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place.</w:t>
      </w:r>
    </w:p>
    <w:p w14:paraId="6D156C7C" w14:textId="77777777" w:rsidR="009F0187" w:rsidRDefault="009F0187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kern w:val="0"/>
          <w:lang w:eastAsia="en-US"/>
        </w:rPr>
      </w:pPr>
    </w:p>
    <w:p w14:paraId="69EFB334" w14:textId="77777777" w:rsidR="00F8362D" w:rsidRPr="00912C6F" w:rsidRDefault="00626004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b/>
          <w:kern w:val="0"/>
          <w:lang w:eastAsia="en-US"/>
        </w:rPr>
        <w:t>I</w:t>
      </w:r>
      <w:r w:rsidR="00F8362D" w:rsidRPr="00912C6F">
        <w:rPr>
          <w:rFonts w:ascii="Arial" w:eastAsia="Times New Roman" w:hAnsi="Arial" w:cs="Arial"/>
          <w:b/>
          <w:kern w:val="0"/>
          <w:lang w:eastAsia="en-US"/>
        </w:rPr>
        <w:t>n the Forest:</w:t>
      </w:r>
    </w:p>
    <w:p w14:paraId="2BBAC0DC" w14:textId="77777777" w:rsidR="00F8362D" w:rsidRPr="00912C6F" w:rsidRDefault="00F8362D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en-US"/>
        </w:rPr>
      </w:pPr>
      <w:r w:rsidRPr="00912C6F">
        <w:rPr>
          <w:rFonts w:ascii="Arial" w:eastAsia="Times New Roman" w:hAnsi="Arial" w:cs="Arial"/>
          <w:kern w:val="0"/>
          <w:lang w:eastAsia="en-US"/>
        </w:rPr>
        <w:t xml:space="preserve">While walking the trail, stop at a point and give each group of 4 students a </w:t>
      </w:r>
      <w:r w:rsidR="00287EC5">
        <w:rPr>
          <w:rFonts w:ascii="Arial" w:eastAsia="Times New Roman" w:hAnsi="Arial" w:cs="Arial"/>
          <w:kern w:val="0"/>
          <w:lang w:eastAsia="en-US"/>
        </w:rPr>
        <w:t xml:space="preserve">string loop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from the envelope, a clipboard with data sheet, a ruler, and a tree ID book.  To select </w:t>
      </w:r>
      <w:r w:rsidR="00B97D4D">
        <w:rPr>
          <w:rFonts w:ascii="Arial" w:eastAsia="Times New Roman" w:hAnsi="Arial" w:cs="Arial"/>
          <w:kern w:val="0"/>
          <w:lang w:eastAsia="en-US"/>
        </w:rPr>
        <w:t>a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plot center, </w:t>
      </w:r>
      <w:r w:rsidR="00B97D4D">
        <w:rPr>
          <w:rFonts w:ascii="Arial" w:eastAsia="Times New Roman" w:hAnsi="Arial" w:cs="Arial"/>
          <w:kern w:val="0"/>
          <w:lang w:eastAsia="en-US"/>
        </w:rPr>
        <w:t>someone from each group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</w:t>
      </w:r>
      <w:r w:rsidR="00B97D4D">
        <w:rPr>
          <w:rFonts w:ascii="Arial" w:eastAsia="Times New Roman" w:hAnsi="Arial" w:cs="Arial"/>
          <w:kern w:val="0"/>
          <w:lang w:eastAsia="en-US"/>
        </w:rPr>
        <w:t xml:space="preserve">should walk 15 </w:t>
      </w:r>
      <w:r w:rsidR="009F0187">
        <w:rPr>
          <w:rFonts w:ascii="Arial" w:eastAsia="Times New Roman" w:hAnsi="Arial" w:cs="Arial"/>
          <w:kern w:val="0"/>
          <w:lang w:eastAsia="en-US"/>
        </w:rPr>
        <w:t>step</w:t>
      </w:r>
      <w:r w:rsidR="0041295D">
        <w:rPr>
          <w:rFonts w:ascii="Arial" w:eastAsia="Times New Roman" w:hAnsi="Arial" w:cs="Arial"/>
          <w:kern w:val="0"/>
          <w:lang w:eastAsia="en-US"/>
        </w:rPr>
        <w:t>s</w:t>
      </w:r>
      <w:r w:rsidR="00B97D4D">
        <w:rPr>
          <w:rFonts w:ascii="Arial" w:eastAsia="Times New Roman" w:hAnsi="Arial" w:cs="Arial"/>
          <w:kern w:val="0"/>
          <w:lang w:eastAsia="en-US"/>
        </w:rPr>
        <w:t xml:space="preserve"> (have each walker go in </w:t>
      </w:r>
      <w:r w:rsidR="008C6E9A">
        <w:rPr>
          <w:rFonts w:ascii="Arial" w:eastAsia="Times New Roman" w:hAnsi="Arial" w:cs="Arial"/>
          <w:kern w:val="0"/>
          <w:lang w:eastAsia="en-US"/>
        </w:rPr>
        <w:t>a</w:t>
      </w:r>
      <w:r w:rsidR="00B97D4D">
        <w:rPr>
          <w:rFonts w:ascii="Arial" w:eastAsia="Times New Roman" w:hAnsi="Arial" w:cs="Arial"/>
          <w:kern w:val="0"/>
          <w:lang w:eastAsia="en-US"/>
        </w:rPr>
        <w:t xml:space="preserve"> different direction) and stop</w:t>
      </w:r>
      <w:r w:rsidR="008C6E9A">
        <w:rPr>
          <w:rFonts w:ascii="Arial" w:eastAsia="Times New Roman" w:hAnsi="Arial" w:cs="Arial"/>
          <w:kern w:val="0"/>
          <w:lang w:eastAsia="en-US"/>
        </w:rPr>
        <w:t>, marking the plot center</w:t>
      </w:r>
      <w:r w:rsidR="00B97D4D">
        <w:rPr>
          <w:rFonts w:ascii="Arial" w:eastAsia="Times New Roman" w:hAnsi="Arial" w:cs="Arial"/>
          <w:kern w:val="0"/>
          <w:lang w:eastAsia="en-US"/>
        </w:rPr>
        <w:t xml:space="preserve">. </w:t>
      </w:r>
      <w:r w:rsidR="008C6E9A">
        <w:rPr>
          <w:rFonts w:ascii="Arial" w:eastAsia="Times New Roman" w:hAnsi="Arial" w:cs="Arial"/>
          <w:kern w:val="0"/>
          <w:lang w:eastAsia="en-US"/>
        </w:rPr>
        <w:t xml:space="preserve"> </w:t>
      </w:r>
      <w:r w:rsidR="00B97D4D">
        <w:rPr>
          <w:rFonts w:ascii="Arial" w:eastAsia="Times New Roman" w:hAnsi="Arial" w:cs="Arial"/>
          <w:kern w:val="0"/>
          <w:lang w:eastAsia="en-US"/>
        </w:rPr>
        <w:t xml:space="preserve">Other group members </w:t>
      </w:r>
      <w:r w:rsidR="008C6E9A">
        <w:rPr>
          <w:rFonts w:ascii="Arial" w:eastAsia="Times New Roman" w:hAnsi="Arial" w:cs="Arial"/>
          <w:kern w:val="0"/>
          <w:lang w:eastAsia="en-US"/>
        </w:rPr>
        <w:t>then</w:t>
      </w:r>
      <w:r w:rsidR="00B97D4D">
        <w:rPr>
          <w:rFonts w:ascii="Arial" w:eastAsia="Times New Roman" w:hAnsi="Arial" w:cs="Arial"/>
          <w:kern w:val="0"/>
          <w:lang w:eastAsia="en-US"/>
        </w:rPr>
        <w:t xml:space="preserve"> p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lace the </w:t>
      </w:r>
      <w:r w:rsidR="00287EC5">
        <w:rPr>
          <w:rFonts w:ascii="Arial" w:eastAsia="Times New Roman" w:hAnsi="Arial" w:cs="Arial"/>
          <w:kern w:val="0"/>
          <w:lang w:eastAsia="en-US"/>
        </w:rPr>
        <w:t>string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in a circle on the ground</w:t>
      </w:r>
      <w:r w:rsidR="00B97D4D">
        <w:rPr>
          <w:rFonts w:ascii="Arial" w:eastAsia="Times New Roman" w:hAnsi="Arial" w:cs="Arial"/>
          <w:kern w:val="0"/>
          <w:lang w:eastAsia="en-US"/>
        </w:rPr>
        <w:t xml:space="preserve"> around the </w:t>
      </w:r>
      <w:r w:rsidR="008C6E9A">
        <w:rPr>
          <w:rFonts w:ascii="Arial" w:eastAsia="Times New Roman" w:hAnsi="Arial" w:cs="Arial"/>
          <w:kern w:val="0"/>
          <w:lang w:eastAsia="en-US"/>
        </w:rPr>
        <w:t xml:space="preserve">plot </w:t>
      </w:r>
      <w:r w:rsidR="00B97D4D">
        <w:rPr>
          <w:rFonts w:ascii="Arial" w:eastAsia="Times New Roman" w:hAnsi="Arial" w:cs="Arial"/>
          <w:kern w:val="0"/>
          <w:lang w:eastAsia="en-US"/>
        </w:rPr>
        <w:t>center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. </w:t>
      </w:r>
      <w:r w:rsidR="00AB283E">
        <w:rPr>
          <w:rFonts w:ascii="Arial" w:eastAsia="Times New Roman" w:hAnsi="Arial" w:cs="Arial"/>
          <w:kern w:val="0"/>
          <w:lang w:eastAsia="en-US"/>
        </w:rPr>
        <w:t>(</w:t>
      </w:r>
      <w:r w:rsidRPr="00912C6F">
        <w:rPr>
          <w:rFonts w:ascii="Arial" w:eastAsia="Times New Roman" w:hAnsi="Arial" w:cs="Arial"/>
          <w:kern w:val="0"/>
          <w:lang w:eastAsia="en-US"/>
        </w:rPr>
        <w:t>Th</w:t>
      </w:r>
      <w:r w:rsidR="008C6E9A">
        <w:rPr>
          <w:rFonts w:ascii="Arial" w:eastAsia="Times New Roman" w:hAnsi="Arial" w:cs="Arial"/>
          <w:kern w:val="0"/>
          <w:lang w:eastAsia="en-US"/>
        </w:rPr>
        <w:t>is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length of </w:t>
      </w:r>
      <w:r w:rsidR="00287EC5">
        <w:rPr>
          <w:rFonts w:ascii="Arial" w:eastAsia="Times New Roman" w:hAnsi="Arial" w:cs="Arial"/>
          <w:kern w:val="0"/>
          <w:lang w:eastAsia="en-US"/>
        </w:rPr>
        <w:t>string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will make a </w:t>
      </w:r>
      <w:proofErr w:type="gramStart"/>
      <w:r w:rsidRPr="00912C6F">
        <w:rPr>
          <w:rFonts w:ascii="Arial" w:eastAsia="Times New Roman" w:hAnsi="Arial" w:cs="Arial"/>
          <w:kern w:val="0"/>
          <w:lang w:eastAsia="en-US"/>
        </w:rPr>
        <w:t>1/1000 acre</w:t>
      </w:r>
      <w:proofErr w:type="gramEnd"/>
      <w:r w:rsidRPr="00912C6F">
        <w:rPr>
          <w:rFonts w:ascii="Arial" w:eastAsia="Times New Roman" w:hAnsi="Arial" w:cs="Arial"/>
          <w:kern w:val="0"/>
          <w:lang w:eastAsia="en-US"/>
        </w:rPr>
        <w:t xml:space="preserve"> plot.</w:t>
      </w:r>
      <w:r w:rsidR="00AB283E">
        <w:rPr>
          <w:rFonts w:ascii="Arial" w:eastAsia="Times New Roman" w:hAnsi="Arial" w:cs="Arial"/>
          <w:kern w:val="0"/>
          <w:lang w:eastAsia="en-US"/>
        </w:rPr>
        <w:t>)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 The </w:t>
      </w:r>
      <w:r w:rsidR="00B925CE" w:rsidRPr="00912C6F">
        <w:rPr>
          <w:rFonts w:ascii="Arial" w:eastAsia="Times New Roman" w:hAnsi="Arial" w:cs="Arial"/>
          <w:kern w:val="0"/>
          <w:lang w:eastAsia="en-US"/>
        </w:rPr>
        <w:t>plot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may include trees of many sizes</w:t>
      </w:r>
      <w:r w:rsidR="00B97D4D">
        <w:rPr>
          <w:rFonts w:ascii="Arial" w:eastAsia="Times New Roman" w:hAnsi="Arial" w:cs="Arial"/>
          <w:kern w:val="0"/>
          <w:lang w:eastAsia="en-US"/>
        </w:rPr>
        <w:t>,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or none at all.  </w:t>
      </w:r>
    </w:p>
    <w:p w14:paraId="36859223" w14:textId="77777777" w:rsidR="00F8362D" w:rsidRPr="00912C6F" w:rsidRDefault="00F8362D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en-US"/>
        </w:rPr>
      </w:pPr>
      <w:r w:rsidRPr="00912C6F">
        <w:rPr>
          <w:rFonts w:ascii="Arial" w:eastAsia="Times New Roman" w:hAnsi="Arial" w:cs="Arial"/>
          <w:kern w:val="0"/>
          <w:lang w:eastAsia="en-US"/>
        </w:rPr>
        <w:t xml:space="preserve">Groups will inventory all trees in their plot, by species.  </w:t>
      </w:r>
      <w:r w:rsidR="00AD6507">
        <w:rPr>
          <w:rFonts w:ascii="Arial" w:eastAsia="Times New Roman" w:hAnsi="Arial" w:cs="Arial"/>
          <w:kern w:val="0"/>
          <w:lang w:eastAsia="en-US"/>
        </w:rPr>
        <w:t>Remember that y</w:t>
      </w:r>
      <w:r w:rsidR="00AB283E">
        <w:rPr>
          <w:rFonts w:ascii="Arial" w:eastAsia="Times New Roman" w:hAnsi="Arial" w:cs="Arial"/>
          <w:kern w:val="0"/>
          <w:lang w:eastAsia="en-US"/>
        </w:rPr>
        <w:t xml:space="preserve">oung tree seedlings can be very tiny, with just a few leaves.  </w:t>
      </w:r>
      <w:r w:rsidR="00723EC7">
        <w:rPr>
          <w:rFonts w:ascii="Arial" w:eastAsia="Times New Roman" w:hAnsi="Arial" w:cs="Arial"/>
          <w:kern w:val="0"/>
          <w:lang w:eastAsia="en-US"/>
        </w:rPr>
        <w:t>Students</w:t>
      </w:r>
      <w:r w:rsidR="00723EC7" w:rsidRPr="00912C6F">
        <w:rPr>
          <w:rFonts w:ascii="Arial" w:eastAsia="Times New Roman" w:hAnsi="Arial" w:cs="Arial"/>
          <w:kern w:val="0"/>
          <w:lang w:eastAsia="en-US"/>
        </w:rPr>
        <w:t xml:space="preserve"> should use the tree ID book to </w:t>
      </w:r>
      <w:r w:rsidR="00723EC7">
        <w:rPr>
          <w:rFonts w:ascii="Arial" w:eastAsia="Times New Roman" w:hAnsi="Arial" w:cs="Arial"/>
          <w:kern w:val="0"/>
          <w:lang w:eastAsia="en-US"/>
        </w:rPr>
        <w:t xml:space="preserve">identify species and to </w:t>
      </w:r>
      <w:r w:rsidR="00723EC7" w:rsidRPr="00912C6F">
        <w:rPr>
          <w:rFonts w:ascii="Arial" w:eastAsia="Times New Roman" w:hAnsi="Arial" w:cs="Arial"/>
          <w:kern w:val="0"/>
          <w:lang w:eastAsia="en-US"/>
        </w:rPr>
        <w:t xml:space="preserve">make sure they are looking at trees, not shrubs.  </w:t>
      </w:r>
      <w:r w:rsidR="00723EC7">
        <w:rPr>
          <w:rFonts w:ascii="Arial" w:eastAsia="Times New Roman" w:hAnsi="Arial" w:cs="Arial"/>
          <w:kern w:val="0"/>
          <w:lang w:eastAsia="en-US"/>
        </w:rPr>
        <w:t>(</w:t>
      </w:r>
      <w:r w:rsidR="00723EC7" w:rsidRPr="00912C6F">
        <w:rPr>
          <w:rFonts w:ascii="Arial" w:eastAsia="Times New Roman" w:hAnsi="Arial" w:cs="Arial"/>
          <w:kern w:val="0"/>
          <w:lang w:eastAsia="en-US"/>
        </w:rPr>
        <w:t>Shrubs should not be included in this inventory.</w:t>
      </w:r>
      <w:r w:rsidR="00723EC7">
        <w:rPr>
          <w:rFonts w:ascii="Arial" w:eastAsia="Times New Roman" w:hAnsi="Arial" w:cs="Arial"/>
          <w:kern w:val="0"/>
          <w:lang w:eastAsia="en-US"/>
        </w:rPr>
        <w:t xml:space="preserve">)  </w:t>
      </w:r>
      <w:r w:rsidR="00AB283E">
        <w:rPr>
          <w:rFonts w:ascii="Arial" w:eastAsia="Times New Roman" w:hAnsi="Arial" w:cs="Arial"/>
          <w:kern w:val="0"/>
          <w:lang w:eastAsia="en-US"/>
        </w:rPr>
        <w:t xml:space="preserve"> </w:t>
      </w:r>
      <w:r w:rsidR="00723EC7">
        <w:rPr>
          <w:rFonts w:ascii="Arial" w:eastAsia="Times New Roman" w:hAnsi="Arial" w:cs="Arial"/>
          <w:kern w:val="0"/>
          <w:lang w:eastAsia="en-US"/>
        </w:rPr>
        <w:t>Groups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should count the number of seedlings and saplings (&lt;</w:t>
      </w:r>
      <w:r w:rsidRPr="00912C6F">
        <w:rPr>
          <w:rFonts w:ascii="Arial" w:hAnsi="Arial" w:cs="Arial"/>
          <w:color w:val="000000"/>
        </w:rPr>
        <w:t xml:space="preserve"> 5 inches in trunk diameter)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and mature trees (&gt; 5 inches in trunk diameter) </w:t>
      </w:r>
      <w:r w:rsidR="00723EC7">
        <w:rPr>
          <w:rFonts w:ascii="Arial" w:eastAsia="Times New Roman" w:hAnsi="Arial" w:cs="Arial"/>
          <w:kern w:val="0"/>
          <w:lang w:eastAsia="en-US"/>
        </w:rPr>
        <w:t xml:space="preserve">of each species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that fall within their plot. </w:t>
      </w:r>
      <w:r w:rsidR="00912C6F">
        <w:rPr>
          <w:rFonts w:ascii="Arial" w:eastAsia="Times New Roman" w:hAnsi="Arial" w:cs="Arial"/>
          <w:kern w:val="0"/>
          <w:lang w:eastAsia="en-US"/>
        </w:rPr>
        <w:t xml:space="preserve"> </w:t>
      </w:r>
      <w:r w:rsidR="00626004">
        <w:rPr>
          <w:rFonts w:ascii="Arial" w:eastAsia="Times New Roman" w:hAnsi="Arial" w:cs="Arial"/>
          <w:kern w:val="0"/>
          <w:lang w:eastAsia="en-US"/>
        </w:rPr>
        <w:t>Students can u</w:t>
      </w:r>
      <w:r w:rsidR="003B3E5B">
        <w:rPr>
          <w:rFonts w:ascii="Arial" w:eastAsia="Times New Roman" w:hAnsi="Arial" w:cs="Arial"/>
          <w:kern w:val="0"/>
          <w:lang w:eastAsia="en-US"/>
        </w:rPr>
        <w:t xml:space="preserve">se the ruler to check diameter if </w:t>
      </w:r>
      <w:r w:rsidR="00626004">
        <w:rPr>
          <w:rFonts w:ascii="Arial" w:eastAsia="Times New Roman" w:hAnsi="Arial" w:cs="Arial"/>
          <w:kern w:val="0"/>
          <w:lang w:eastAsia="en-US"/>
        </w:rPr>
        <w:t xml:space="preserve">they are </w:t>
      </w:r>
      <w:r w:rsidR="003B3E5B">
        <w:rPr>
          <w:rFonts w:ascii="Arial" w:eastAsia="Times New Roman" w:hAnsi="Arial" w:cs="Arial"/>
          <w:kern w:val="0"/>
          <w:lang w:eastAsia="en-US"/>
        </w:rPr>
        <w:t xml:space="preserve">unsure which category a tree falls into.  </w:t>
      </w:r>
      <w:r w:rsidR="00912C6F">
        <w:rPr>
          <w:rFonts w:ascii="Arial" w:eastAsia="Times New Roman" w:hAnsi="Arial" w:cs="Arial"/>
          <w:kern w:val="0"/>
          <w:lang w:eastAsia="en-US"/>
        </w:rPr>
        <w:t xml:space="preserve">Trees on the </w:t>
      </w:r>
      <w:r w:rsidR="004C3589">
        <w:rPr>
          <w:rFonts w:ascii="Arial" w:eastAsia="Times New Roman" w:hAnsi="Arial" w:cs="Arial"/>
          <w:kern w:val="0"/>
          <w:lang w:eastAsia="en-US"/>
        </w:rPr>
        <w:t xml:space="preserve">plot </w:t>
      </w:r>
      <w:r w:rsidR="00912C6F">
        <w:rPr>
          <w:rFonts w:ascii="Arial" w:eastAsia="Times New Roman" w:hAnsi="Arial" w:cs="Arial"/>
          <w:kern w:val="0"/>
          <w:lang w:eastAsia="en-US"/>
        </w:rPr>
        <w:t xml:space="preserve">border should be counted if they are at least halfway inside the plot.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 </w:t>
      </w:r>
    </w:p>
    <w:p w14:paraId="3D4416DE" w14:textId="77777777" w:rsidR="00362666" w:rsidRDefault="00D505DC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If there is time</w:t>
      </w:r>
      <w:r w:rsidR="0041295D">
        <w:rPr>
          <w:rFonts w:ascii="Arial" w:eastAsia="Times New Roman" w:hAnsi="Arial" w:cs="Arial"/>
          <w:kern w:val="0"/>
          <w:lang w:eastAsia="en-US"/>
        </w:rPr>
        <w:t>, have each group sample a second plot.  To avoid overlap with other</w:t>
      </w:r>
      <w:r w:rsidR="009F0187">
        <w:rPr>
          <w:rFonts w:ascii="Arial" w:eastAsia="Times New Roman" w:hAnsi="Arial" w:cs="Arial"/>
          <w:kern w:val="0"/>
          <w:lang w:eastAsia="en-US"/>
        </w:rPr>
        <w:t>s’ plot</w:t>
      </w:r>
      <w:r w:rsidR="0041295D">
        <w:rPr>
          <w:rFonts w:ascii="Arial" w:eastAsia="Times New Roman" w:hAnsi="Arial" w:cs="Arial"/>
          <w:kern w:val="0"/>
          <w:lang w:eastAsia="en-US"/>
        </w:rPr>
        <w:t xml:space="preserve">s, </w:t>
      </w:r>
      <w:r w:rsidR="009F0187">
        <w:rPr>
          <w:rFonts w:ascii="Arial" w:eastAsia="Times New Roman" w:hAnsi="Arial" w:cs="Arial"/>
          <w:kern w:val="0"/>
          <w:lang w:eastAsia="en-US"/>
        </w:rPr>
        <w:t>groups</w:t>
      </w:r>
      <w:r>
        <w:rPr>
          <w:rFonts w:ascii="Arial" w:eastAsia="Times New Roman" w:hAnsi="Arial" w:cs="Arial"/>
          <w:kern w:val="0"/>
          <w:lang w:eastAsia="en-US"/>
        </w:rPr>
        <w:t xml:space="preserve"> </w:t>
      </w:r>
      <w:r w:rsidR="0041295D">
        <w:rPr>
          <w:rFonts w:ascii="Arial" w:eastAsia="Times New Roman" w:hAnsi="Arial" w:cs="Arial"/>
          <w:kern w:val="0"/>
          <w:lang w:eastAsia="en-US"/>
        </w:rPr>
        <w:t xml:space="preserve">should continue 15 </w:t>
      </w:r>
      <w:r w:rsidR="009F0187">
        <w:rPr>
          <w:rFonts w:ascii="Arial" w:eastAsia="Times New Roman" w:hAnsi="Arial" w:cs="Arial"/>
          <w:kern w:val="0"/>
          <w:lang w:eastAsia="en-US"/>
        </w:rPr>
        <w:t>steps</w:t>
      </w:r>
      <w:r w:rsidR="0041295D">
        <w:rPr>
          <w:rFonts w:ascii="Arial" w:eastAsia="Times New Roman" w:hAnsi="Arial" w:cs="Arial"/>
          <w:kern w:val="0"/>
          <w:lang w:eastAsia="en-US"/>
        </w:rPr>
        <w:t xml:space="preserve"> in the same direction they </w:t>
      </w:r>
      <w:r>
        <w:rPr>
          <w:rFonts w:ascii="Arial" w:eastAsia="Times New Roman" w:hAnsi="Arial" w:cs="Arial"/>
          <w:kern w:val="0"/>
          <w:lang w:eastAsia="en-US"/>
        </w:rPr>
        <w:t>traveled</w:t>
      </w:r>
      <w:r w:rsidR="0041295D">
        <w:rPr>
          <w:rFonts w:ascii="Arial" w:eastAsia="Times New Roman" w:hAnsi="Arial" w:cs="Arial"/>
          <w:kern w:val="0"/>
          <w:lang w:eastAsia="en-US"/>
        </w:rPr>
        <w:t xml:space="preserve"> originally, to </w:t>
      </w:r>
      <w:r>
        <w:rPr>
          <w:rFonts w:ascii="Arial" w:eastAsia="Times New Roman" w:hAnsi="Arial" w:cs="Arial"/>
          <w:kern w:val="0"/>
          <w:lang w:eastAsia="en-US"/>
        </w:rPr>
        <w:t xml:space="preserve">find the center of their new </w:t>
      </w:r>
      <w:r w:rsidR="0041295D">
        <w:rPr>
          <w:rFonts w:ascii="Arial" w:eastAsia="Times New Roman" w:hAnsi="Arial" w:cs="Arial"/>
          <w:kern w:val="0"/>
          <w:lang w:eastAsia="en-US"/>
        </w:rPr>
        <w:t>plot</w:t>
      </w:r>
      <w:r>
        <w:rPr>
          <w:rFonts w:ascii="Arial" w:eastAsia="Times New Roman" w:hAnsi="Arial" w:cs="Arial"/>
          <w:kern w:val="0"/>
          <w:lang w:eastAsia="en-US"/>
        </w:rPr>
        <w:t>.</w:t>
      </w:r>
      <w:r w:rsidR="00332D20">
        <w:rPr>
          <w:rFonts w:ascii="Arial" w:eastAsia="Times New Roman" w:hAnsi="Arial" w:cs="Arial"/>
          <w:kern w:val="0"/>
          <w:lang w:eastAsia="en-US"/>
        </w:rPr>
        <w:t xml:space="preserve">  </w:t>
      </w:r>
      <w:r w:rsidR="00362666">
        <w:rPr>
          <w:rFonts w:ascii="Arial" w:eastAsia="Times New Roman" w:hAnsi="Arial" w:cs="Arial"/>
          <w:kern w:val="0"/>
          <w:lang w:eastAsia="en-US"/>
        </w:rPr>
        <w:t xml:space="preserve"> </w:t>
      </w:r>
    </w:p>
    <w:p w14:paraId="782E076E" w14:textId="77777777" w:rsidR="00D505DC" w:rsidRDefault="00D505DC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en-US"/>
        </w:rPr>
      </w:pPr>
      <w:r w:rsidRPr="00D505DC">
        <w:rPr>
          <w:rFonts w:ascii="Arial" w:eastAsia="Times New Roman" w:hAnsi="Arial" w:cs="Arial"/>
          <w:kern w:val="0"/>
          <w:u w:val="single"/>
          <w:lang w:eastAsia="en-US"/>
        </w:rPr>
        <w:t>Optional:</w:t>
      </w:r>
      <w:r>
        <w:rPr>
          <w:rFonts w:ascii="Arial" w:eastAsia="Times New Roman" w:hAnsi="Arial" w:cs="Arial"/>
          <w:kern w:val="0"/>
          <w:lang w:eastAsia="en-US"/>
        </w:rPr>
        <w:t xml:space="preserve"> If you have extra time, continue walking along the trail and stop to sample plots in an</w:t>
      </w:r>
      <w:r w:rsidR="00AD6507">
        <w:rPr>
          <w:rFonts w:ascii="Arial" w:eastAsia="Times New Roman" w:hAnsi="Arial" w:cs="Arial"/>
          <w:kern w:val="0"/>
          <w:lang w:eastAsia="en-US"/>
        </w:rPr>
        <w:t>other</w:t>
      </w:r>
      <w:r>
        <w:rPr>
          <w:rFonts w:ascii="Arial" w:eastAsia="Times New Roman" w:hAnsi="Arial" w:cs="Arial"/>
          <w:kern w:val="0"/>
          <w:lang w:eastAsia="en-US"/>
        </w:rPr>
        <w:t xml:space="preserve"> area</w:t>
      </w:r>
      <w:r w:rsidR="00AD6507">
        <w:rPr>
          <w:rFonts w:ascii="Arial" w:eastAsia="Times New Roman" w:hAnsi="Arial" w:cs="Arial"/>
          <w:kern w:val="0"/>
          <w:lang w:eastAsia="en-US"/>
        </w:rPr>
        <w:t xml:space="preserve"> of the forest</w:t>
      </w:r>
      <w:r>
        <w:rPr>
          <w:rFonts w:ascii="Arial" w:eastAsia="Times New Roman" w:hAnsi="Arial" w:cs="Arial"/>
          <w:kern w:val="0"/>
          <w:lang w:eastAsia="en-US"/>
        </w:rPr>
        <w:t xml:space="preserve">.  </w:t>
      </w:r>
    </w:p>
    <w:p w14:paraId="18DFFD6D" w14:textId="77777777" w:rsidR="00FE2606" w:rsidRDefault="00FE2606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lang w:eastAsia="en-US"/>
        </w:rPr>
      </w:pPr>
    </w:p>
    <w:p w14:paraId="6409F8D1" w14:textId="77777777" w:rsidR="009F0187" w:rsidRDefault="009F0187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lang w:eastAsia="en-US"/>
        </w:rPr>
      </w:pPr>
    </w:p>
    <w:p w14:paraId="6D9B48EF" w14:textId="77777777" w:rsidR="00DB71CE" w:rsidRDefault="00DB71CE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lang w:eastAsia="en-US"/>
        </w:rPr>
      </w:pPr>
    </w:p>
    <w:p w14:paraId="7949DEF3" w14:textId="77777777" w:rsidR="00F8362D" w:rsidRPr="00912C6F" w:rsidRDefault="00F711CC" w:rsidP="00F8362D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lang w:eastAsia="en-US"/>
        </w:rPr>
      </w:pPr>
      <w:r w:rsidRPr="00912C6F">
        <w:rPr>
          <w:rFonts w:ascii="Arial" w:eastAsia="Times New Roman" w:hAnsi="Arial" w:cs="Arial"/>
          <w:b/>
          <w:bCs/>
          <w:kern w:val="0"/>
          <w:lang w:eastAsia="en-US"/>
        </w:rPr>
        <w:lastRenderedPageBreak/>
        <w:t>Back i</w:t>
      </w:r>
      <w:r w:rsidR="00F8362D" w:rsidRPr="00912C6F">
        <w:rPr>
          <w:rFonts w:ascii="Arial" w:eastAsia="Times New Roman" w:hAnsi="Arial" w:cs="Arial"/>
          <w:b/>
          <w:bCs/>
          <w:kern w:val="0"/>
          <w:lang w:eastAsia="en-US"/>
        </w:rPr>
        <w:t>n the Classroom:</w:t>
      </w:r>
    </w:p>
    <w:p w14:paraId="21FB004C" w14:textId="77777777" w:rsidR="00D505DC" w:rsidRDefault="00F8362D" w:rsidP="00D505D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Cs/>
          <w:kern w:val="0"/>
          <w:lang w:eastAsia="en-US"/>
        </w:rPr>
      </w:pPr>
      <w:r w:rsidRPr="00912C6F">
        <w:rPr>
          <w:rFonts w:ascii="Arial" w:eastAsia="Times New Roman" w:hAnsi="Arial" w:cs="Arial"/>
          <w:bCs/>
          <w:kern w:val="0"/>
          <w:lang w:eastAsia="en-US"/>
        </w:rPr>
        <w:t xml:space="preserve">Convert the </w:t>
      </w:r>
      <w:r w:rsidR="00AD6507">
        <w:rPr>
          <w:rFonts w:ascii="Arial" w:eastAsia="Times New Roman" w:hAnsi="Arial" w:cs="Arial"/>
          <w:bCs/>
          <w:kern w:val="0"/>
          <w:lang w:eastAsia="en-US"/>
        </w:rPr>
        <w:t>groups’</w:t>
      </w:r>
      <w:r w:rsidRPr="00912C6F">
        <w:rPr>
          <w:rFonts w:ascii="Arial" w:eastAsia="Times New Roman" w:hAnsi="Arial" w:cs="Arial"/>
          <w:bCs/>
          <w:kern w:val="0"/>
          <w:lang w:eastAsia="en-US"/>
        </w:rPr>
        <w:t xml:space="preserve"> plot data to seedlings/saplings and mature trees per acre</w:t>
      </w:r>
      <w:r w:rsidR="00D505DC">
        <w:rPr>
          <w:rFonts w:ascii="Arial" w:eastAsia="Times New Roman" w:hAnsi="Arial" w:cs="Arial"/>
          <w:bCs/>
          <w:kern w:val="0"/>
          <w:lang w:eastAsia="en-US"/>
        </w:rPr>
        <w:t xml:space="preserve">.  </w:t>
      </w:r>
      <w:r w:rsidR="009F0187">
        <w:rPr>
          <w:rFonts w:ascii="Arial" w:eastAsia="Times New Roman" w:hAnsi="Arial" w:cs="Arial"/>
          <w:bCs/>
          <w:kern w:val="0"/>
          <w:lang w:eastAsia="en-US"/>
        </w:rPr>
        <w:t>(</w:t>
      </w:r>
      <w:r w:rsidR="00D505DC" w:rsidRPr="00B41E49">
        <w:rPr>
          <w:rFonts w:ascii="Arial" w:eastAsia="Times New Roman" w:hAnsi="Arial" w:cs="Arial"/>
          <w:bCs/>
          <w:kern w:val="0"/>
          <w:u w:val="single"/>
          <w:lang w:eastAsia="en-US"/>
        </w:rPr>
        <w:t>*Note:</w:t>
      </w:r>
      <w:r w:rsidR="00D505DC">
        <w:rPr>
          <w:rFonts w:ascii="Arial" w:eastAsia="Times New Roman" w:hAnsi="Arial" w:cs="Arial"/>
          <w:bCs/>
          <w:kern w:val="0"/>
          <w:lang w:eastAsia="en-US"/>
        </w:rPr>
        <w:t xml:space="preserve">  If groups sampled at </w:t>
      </w:r>
      <w:r w:rsidR="00AD6507">
        <w:rPr>
          <w:rFonts w:ascii="Arial" w:eastAsia="Times New Roman" w:hAnsi="Arial" w:cs="Arial"/>
          <w:bCs/>
          <w:kern w:val="0"/>
          <w:lang w:eastAsia="en-US"/>
        </w:rPr>
        <w:t>two</w:t>
      </w:r>
      <w:r w:rsidR="00D505DC">
        <w:rPr>
          <w:rFonts w:ascii="Arial" w:eastAsia="Times New Roman" w:hAnsi="Arial" w:cs="Arial"/>
          <w:bCs/>
          <w:kern w:val="0"/>
          <w:lang w:eastAsia="en-US"/>
        </w:rPr>
        <w:t xml:space="preserve"> different sites, do the calculations for each site separately. This is important because stands of trees may have different characteristics that can’t be averaged across the whole forest.</w:t>
      </w:r>
      <w:r w:rsidR="009F0187">
        <w:rPr>
          <w:rFonts w:ascii="Arial" w:eastAsia="Times New Roman" w:hAnsi="Arial" w:cs="Arial"/>
          <w:bCs/>
          <w:kern w:val="0"/>
          <w:lang w:eastAsia="en-US"/>
        </w:rPr>
        <w:t>)</w:t>
      </w:r>
      <w:r w:rsidR="00D505DC">
        <w:rPr>
          <w:rFonts w:ascii="Arial" w:eastAsia="Times New Roman" w:hAnsi="Arial" w:cs="Arial"/>
          <w:bCs/>
          <w:kern w:val="0"/>
          <w:lang w:eastAsia="en-US"/>
        </w:rPr>
        <w:t xml:space="preserve">  </w:t>
      </w:r>
    </w:p>
    <w:p w14:paraId="35472C5E" w14:textId="77777777" w:rsidR="00D505DC" w:rsidRPr="00912C6F" w:rsidRDefault="00D505DC" w:rsidP="00D505DC">
      <w:pPr>
        <w:widowControl/>
        <w:suppressAutoHyphens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eastAsia="Times New Roman" w:hAnsi="Arial" w:cs="Arial"/>
          <w:bCs/>
          <w:kern w:val="0"/>
          <w:lang w:eastAsia="en-US"/>
        </w:rPr>
        <w:t>To calculate trees per acre:  For each species, first</w:t>
      </w:r>
      <w:r w:rsidRPr="00912C6F">
        <w:rPr>
          <w:rFonts w:ascii="Arial" w:eastAsia="Times New Roman" w:hAnsi="Arial" w:cs="Arial"/>
          <w:bCs/>
          <w:kern w:val="0"/>
          <w:lang w:eastAsia="en-US"/>
        </w:rPr>
        <w:t xml:space="preserve"> </w:t>
      </w:r>
      <w:r>
        <w:rPr>
          <w:rFonts w:ascii="Arial" w:eastAsia="Times New Roman" w:hAnsi="Arial" w:cs="Arial"/>
          <w:bCs/>
          <w:kern w:val="0"/>
          <w:lang w:eastAsia="en-US"/>
        </w:rPr>
        <w:t xml:space="preserve">tally the total seedlings/saplings counted by all groups.  Divide this total by the </w:t>
      </w:r>
      <w:r w:rsidR="00AB283E">
        <w:rPr>
          <w:rFonts w:ascii="Arial" w:eastAsia="Times New Roman" w:hAnsi="Arial" w:cs="Arial"/>
          <w:bCs/>
          <w:kern w:val="0"/>
          <w:lang w:eastAsia="en-US"/>
        </w:rPr>
        <w:t xml:space="preserve">total </w:t>
      </w:r>
      <w:r>
        <w:rPr>
          <w:rFonts w:ascii="Arial" w:eastAsia="Times New Roman" w:hAnsi="Arial" w:cs="Arial"/>
          <w:bCs/>
          <w:kern w:val="0"/>
          <w:lang w:eastAsia="en-US"/>
        </w:rPr>
        <w:t>number of plots sampled to get a plot average for that species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.  </w:t>
      </w:r>
      <w:r>
        <w:rPr>
          <w:rFonts w:ascii="Arial" w:eastAsia="Times New Roman" w:hAnsi="Arial" w:cs="Arial"/>
          <w:kern w:val="0"/>
          <w:lang w:eastAsia="en-US"/>
        </w:rPr>
        <w:t>Then m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ultiply this plot average by 1,000 to get the average number of </w:t>
      </w:r>
      <w:r>
        <w:rPr>
          <w:rFonts w:ascii="Arial" w:eastAsia="Times New Roman" w:hAnsi="Arial" w:cs="Arial"/>
          <w:kern w:val="0"/>
          <w:lang w:eastAsia="en-US"/>
        </w:rPr>
        <w:t>s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eedlings/saplings </w:t>
      </w:r>
      <w:r>
        <w:rPr>
          <w:rFonts w:ascii="Arial" w:eastAsia="Times New Roman" w:hAnsi="Arial" w:cs="Arial"/>
          <w:kern w:val="0"/>
          <w:lang w:eastAsia="en-US"/>
        </w:rPr>
        <w:t xml:space="preserve">of that species </w:t>
      </w:r>
      <w:r w:rsidRPr="00912C6F">
        <w:rPr>
          <w:rFonts w:ascii="Arial" w:eastAsia="Times New Roman" w:hAnsi="Arial" w:cs="Arial"/>
          <w:kern w:val="0"/>
          <w:lang w:eastAsia="en-US"/>
        </w:rPr>
        <w:t xml:space="preserve">per acre.  Repeat these steps </w:t>
      </w:r>
      <w:r>
        <w:rPr>
          <w:rFonts w:ascii="Arial" w:eastAsia="Times New Roman" w:hAnsi="Arial" w:cs="Arial"/>
          <w:kern w:val="0"/>
          <w:lang w:eastAsia="en-US"/>
        </w:rPr>
        <w:t xml:space="preserve">for each species of seedlings/saplings and </w:t>
      </w:r>
      <w:r w:rsidRPr="00912C6F">
        <w:rPr>
          <w:rFonts w:ascii="Arial" w:eastAsia="Times New Roman" w:hAnsi="Arial" w:cs="Arial"/>
          <w:kern w:val="0"/>
          <w:lang w:eastAsia="en-US"/>
        </w:rPr>
        <w:t>mature tree</w:t>
      </w:r>
      <w:r>
        <w:rPr>
          <w:rFonts w:ascii="Arial" w:eastAsia="Times New Roman" w:hAnsi="Arial" w:cs="Arial"/>
          <w:kern w:val="0"/>
          <w:lang w:eastAsia="en-US"/>
        </w:rPr>
        <w:t>s</w:t>
      </w:r>
      <w:r w:rsidRPr="00912C6F">
        <w:rPr>
          <w:rFonts w:ascii="Arial" w:eastAsia="Times New Roman" w:hAnsi="Arial" w:cs="Arial"/>
          <w:kern w:val="0"/>
          <w:lang w:eastAsia="en-US"/>
        </w:rPr>
        <w:t>.</w:t>
      </w:r>
      <w:r w:rsidRPr="00912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067DD3F0" w14:textId="77777777" w:rsidR="009F0187" w:rsidRDefault="009F0187" w:rsidP="00F8362D">
      <w:pPr>
        <w:rPr>
          <w:rFonts w:ascii="Arial" w:hAnsi="Arial" w:cs="Arial"/>
          <w:b/>
        </w:rPr>
      </w:pPr>
    </w:p>
    <w:p w14:paraId="24386419" w14:textId="77777777" w:rsidR="00912C6F" w:rsidRPr="00912C6F" w:rsidRDefault="00912C6F" w:rsidP="00F8362D">
      <w:pPr>
        <w:rPr>
          <w:rFonts w:ascii="Arial" w:hAnsi="Arial" w:cs="Arial"/>
          <w:b/>
        </w:rPr>
      </w:pPr>
      <w:r w:rsidRPr="00912C6F">
        <w:rPr>
          <w:rFonts w:ascii="Arial" w:hAnsi="Arial" w:cs="Arial"/>
          <w:b/>
        </w:rPr>
        <w:t>Questions for Discussion:</w:t>
      </w:r>
    </w:p>
    <w:p w14:paraId="2264D89E" w14:textId="77777777" w:rsidR="00912C6F" w:rsidRDefault="00912C6F" w:rsidP="00F8362D">
      <w:pPr>
        <w:rPr>
          <w:rFonts w:ascii="Arial" w:hAnsi="Arial" w:cs="Arial"/>
        </w:rPr>
      </w:pPr>
    </w:p>
    <w:p w14:paraId="11D6EE75" w14:textId="77777777" w:rsidR="00AB283E" w:rsidRPr="00912C6F" w:rsidRDefault="00AB283E" w:rsidP="00AB2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12C6F">
        <w:rPr>
          <w:rFonts w:ascii="Arial" w:hAnsi="Arial" w:cs="Arial"/>
        </w:rPr>
        <w:t xml:space="preserve">What species were </w:t>
      </w:r>
      <w:r>
        <w:rPr>
          <w:rFonts w:ascii="Arial" w:hAnsi="Arial" w:cs="Arial"/>
        </w:rPr>
        <w:t>most common</w:t>
      </w:r>
      <w:r w:rsidRPr="00912C6F">
        <w:rPr>
          <w:rFonts w:ascii="Arial" w:hAnsi="Arial" w:cs="Arial"/>
        </w:rPr>
        <w:t xml:space="preserve"> as </w:t>
      </w:r>
      <w:r w:rsidRPr="00912C6F">
        <w:rPr>
          <w:rFonts w:ascii="Arial" w:hAnsi="Arial" w:cs="Arial"/>
          <w:u w:val="single"/>
        </w:rPr>
        <w:t>mature trees</w:t>
      </w:r>
      <w:r w:rsidRPr="00912C6F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plots</w:t>
      </w:r>
      <w:r w:rsidRPr="00912C6F">
        <w:rPr>
          <w:rFonts w:ascii="Arial" w:hAnsi="Arial" w:cs="Arial"/>
        </w:rPr>
        <w:t xml:space="preserve">?  </w:t>
      </w:r>
    </w:p>
    <w:p w14:paraId="7D86B5CC" w14:textId="77777777" w:rsidR="00AB283E" w:rsidRDefault="00AB283E" w:rsidP="00AB2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12C6F">
        <w:rPr>
          <w:rFonts w:ascii="Arial" w:hAnsi="Arial" w:cs="Arial"/>
        </w:rPr>
        <w:t xml:space="preserve">What species were most common as </w:t>
      </w:r>
      <w:r w:rsidRPr="00912C6F">
        <w:rPr>
          <w:rFonts w:ascii="Arial" w:hAnsi="Arial" w:cs="Arial"/>
          <w:u w:val="single"/>
        </w:rPr>
        <w:t>seedlings or saplings</w:t>
      </w:r>
      <w:r w:rsidRPr="00912C6F">
        <w:rPr>
          <w:rFonts w:ascii="Arial" w:hAnsi="Arial" w:cs="Arial"/>
        </w:rPr>
        <w:t xml:space="preserve">? </w:t>
      </w:r>
    </w:p>
    <w:p w14:paraId="33F95543" w14:textId="77777777" w:rsidR="009F0187" w:rsidRPr="00912C6F" w:rsidRDefault="009F0187" w:rsidP="009F0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Did you expect the mature and </w:t>
      </w:r>
      <w:r w:rsidR="00AB283E">
        <w:rPr>
          <w:rFonts w:ascii="Arial" w:hAnsi="Arial" w:cs="Arial"/>
        </w:rPr>
        <w:t>young</w:t>
      </w:r>
      <w:r>
        <w:rPr>
          <w:rFonts w:ascii="Arial" w:hAnsi="Arial" w:cs="Arial"/>
        </w:rPr>
        <w:t xml:space="preserve"> trees to be the same species?  Were they?  If not, what are some possible reasons</w:t>
      </w:r>
      <w:r w:rsidR="00AD6507">
        <w:rPr>
          <w:rFonts w:ascii="Arial" w:hAnsi="Arial" w:cs="Arial"/>
        </w:rPr>
        <w:t xml:space="preserve"> for the difference</w:t>
      </w:r>
      <w:r>
        <w:rPr>
          <w:rFonts w:ascii="Arial" w:hAnsi="Arial" w:cs="Arial"/>
        </w:rPr>
        <w:t>?</w:t>
      </w:r>
    </w:p>
    <w:p w14:paraId="7F48B271" w14:textId="77777777" w:rsidR="00F8362D" w:rsidRPr="00912C6F" w:rsidRDefault="00912C6F" w:rsidP="00F836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25CE" w:rsidRPr="00912C6F">
        <w:rPr>
          <w:rFonts w:ascii="Arial" w:hAnsi="Arial" w:cs="Arial"/>
        </w:rPr>
        <w:t>Did we find more mature trees or seedlings/saplings per acre?  Is this what you expected</w:t>
      </w:r>
      <w:r w:rsidR="00F8362D" w:rsidRPr="00912C6F">
        <w:rPr>
          <w:rFonts w:ascii="Arial" w:hAnsi="Arial" w:cs="Arial"/>
        </w:rPr>
        <w:t>?  Why or why not?</w:t>
      </w:r>
    </w:p>
    <w:p w14:paraId="22F2A7B7" w14:textId="77777777" w:rsidR="009F0187" w:rsidRPr="00912C6F" w:rsidRDefault="009F0187" w:rsidP="009F0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Do you think there is enough regeneration (growth of young trees) to produce a healthy forest in the future?   Why or why not? </w:t>
      </w:r>
    </w:p>
    <w:p w14:paraId="5218EB53" w14:textId="77777777" w:rsidR="009F0187" w:rsidRDefault="009F0187" w:rsidP="009F0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12C6F">
        <w:rPr>
          <w:rFonts w:ascii="Arial" w:hAnsi="Arial" w:cs="Arial"/>
        </w:rPr>
        <w:t>If the seedlings and saplings eventually replace the mature trees, will the makeup of the forest change</w:t>
      </w:r>
      <w:r w:rsidR="00AD6507">
        <w:rPr>
          <w:rFonts w:ascii="Arial" w:hAnsi="Arial" w:cs="Arial"/>
        </w:rPr>
        <w:t xml:space="preserve"> or</w:t>
      </w:r>
      <w:r w:rsidRPr="00912C6F">
        <w:rPr>
          <w:rFonts w:ascii="Arial" w:hAnsi="Arial" w:cs="Arial"/>
        </w:rPr>
        <w:t xml:space="preserve"> stay the same?</w:t>
      </w:r>
      <w:r w:rsidR="00AD6507">
        <w:rPr>
          <w:rFonts w:ascii="Arial" w:hAnsi="Arial" w:cs="Arial"/>
        </w:rPr>
        <w:t xml:space="preserve">  Explain your answer.</w:t>
      </w:r>
    </w:p>
    <w:p w14:paraId="2108B2CF" w14:textId="77777777" w:rsidR="00AB283E" w:rsidRPr="00912C6F" w:rsidRDefault="00AB283E" w:rsidP="00AB28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12C6F">
        <w:rPr>
          <w:rFonts w:ascii="Arial" w:hAnsi="Arial" w:cs="Arial"/>
        </w:rPr>
        <w:t xml:space="preserve">What factors will influence whether the </w:t>
      </w:r>
      <w:r>
        <w:rPr>
          <w:rFonts w:ascii="Arial" w:hAnsi="Arial" w:cs="Arial"/>
        </w:rPr>
        <w:t>young trees</w:t>
      </w:r>
      <w:r w:rsidRPr="00912C6F">
        <w:rPr>
          <w:rFonts w:ascii="Arial" w:hAnsi="Arial" w:cs="Arial"/>
        </w:rPr>
        <w:t xml:space="preserve"> grow into mature, healthy trees?</w:t>
      </w:r>
    </w:p>
    <w:p w14:paraId="65C07900" w14:textId="77777777" w:rsidR="009F0187" w:rsidRDefault="009F0187" w:rsidP="009F0187">
      <w:pPr>
        <w:rPr>
          <w:rFonts w:ascii="Arial" w:hAnsi="Arial" w:cs="Arial"/>
        </w:rPr>
      </w:pPr>
      <w:r>
        <w:rPr>
          <w:rFonts w:ascii="Arial" w:hAnsi="Arial" w:cs="Arial"/>
        </w:rPr>
        <w:t>- Do you think it w</w:t>
      </w:r>
      <w:r w:rsidRPr="00912C6F">
        <w:rPr>
          <w:rFonts w:ascii="Arial" w:hAnsi="Arial" w:cs="Arial"/>
        </w:rPr>
        <w:t xml:space="preserve">ould it be better to manage this forest for certain </w:t>
      </w:r>
      <w:r>
        <w:rPr>
          <w:rFonts w:ascii="Arial" w:hAnsi="Arial" w:cs="Arial"/>
        </w:rPr>
        <w:t>species</w:t>
      </w:r>
      <w:r w:rsidRPr="00912C6F">
        <w:rPr>
          <w:rFonts w:ascii="Arial" w:hAnsi="Arial" w:cs="Arial"/>
        </w:rPr>
        <w:t xml:space="preserve">, or let nature take its course?  What are the advantages and disadvantages of each strategy? </w:t>
      </w:r>
    </w:p>
    <w:p w14:paraId="23EEF1FC" w14:textId="77777777" w:rsidR="00AB283E" w:rsidRDefault="00AB283E" w:rsidP="00F8362D">
      <w:pPr>
        <w:rPr>
          <w:rFonts w:ascii="Arial" w:hAnsi="Arial" w:cs="Arial"/>
        </w:rPr>
      </w:pPr>
    </w:p>
    <w:p w14:paraId="20C60320" w14:textId="77777777" w:rsidR="00D505DC" w:rsidRPr="00912C6F" w:rsidRDefault="009F0187" w:rsidP="00F8362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505DC">
        <w:rPr>
          <w:rFonts w:ascii="Arial" w:hAnsi="Arial" w:cs="Arial"/>
        </w:rPr>
        <w:t>- Optional: If you sampled at 2 sites, what were the differences between the sites?</w:t>
      </w:r>
      <w:r>
        <w:rPr>
          <w:rFonts w:ascii="Arial" w:hAnsi="Arial" w:cs="Arial"/>
        </w:rPr>
        <w:t>)</w:t>
      </w:r>
    </w:p>
    <w:p w14:paraId="6772AD67" w14:textId="77777777" w:rsidR="006A7649" w:rsidRPr="00D505DC" w:rsidRDefault="00723EC7" w:rsidP="00723EC7">
      <w:pPr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  <w:r w:rsidRPr="00D505DC">
        <w:rPr>
          <w:rFonts w:ascii="Arial" w:hAnsi="Arial" w:cs="Arial"/>
          <w:b/>
          <w:sz w:val="32"/>
          <w:szCs w:val="32"/>
        </w:rPr>
        <w:lastRenderedPageBreak/>
        <w:t xml:space="preserve">Data </w:t>
      </w:r>
      <w:proofErr w:type="gramStart"/>
      <w:r w:rsidRPr="00D505DC">
        <w:rPr>
          <w:rFonts w:ascii="Arial" w:hAnsi="Arial" w:cs="Arial"/>
          <w:b/>
          <w:sz w:val="32"/>
          <w:szCs w:val="32"/>
        </w:rPr>
        <w:t xml:space="preserve">Sheet </w:t>
      </w:r>
      <w:r w:rsidR="00D505DC">
        <w:rPr>
          <w:rFonts w:ascii="Arial" w:hAnsi="Arial" w:cs="Arial"/>
          <w:b/>
          <w:sz w:val="32"/>
          <w:szCs w:val="32"/>
        </w:rPr>
        <w:t xml:space="preserve"> -</w:t>
      </w:r>
      <w:proofErr w:type="gramEnd"/>
      <w:r w:rsidRPr="00D505DC">
        <w:rPr>
          <w:sz w:val="32"/>
          <w:szCs w:val="32"/>
        </w:rPr>
        <w:t xml:space="preserve"> “</w:t>
      </w:r>
      <w:r w:rsidRPr="00D505DC">
        <w:rPr>
          <w:rFonts w:ascii="Arial" w:hAnsi="Arial" w:cs="Arial"/>
          <w:b/>
          <w:sz w:val="32"/>
          <w:szCs w:val="32"/>
        </w:rPr>
        <w:t>The Future Forest?”</w:t>
      </w:r>
      <w:r w:rsidRPr="00D505DC">
        <w:rPr>
          <w:rFonts w:ascii="Arial" w:hAnsi="Arial" w:cs="Arial"/>
          <w:sz w:val="32"/>
          <w:szCs w:val="32"/>
        </w:rPr>
        <w:t xml:space="preserve"> </w:t>
      </w:r>
    </w:p>
    <w:p w14:paraId="35732CE6" w14:textId="77777777" w:rsidR="00723EC7" w:rsidRDefault="00723EC7">
      <w:pPr>
        <w:rPr>
          <w:rFonts w:ascii="Arial" w:hAnsi="Arial" w:cs="Arial"/>
        </w:rPr>
      </w:pPr>
    </w:p>
    <w:p w14:paraId="1E8E3D49" w14:textId="77777777" w:rsidR="00D505DC" w:rsidRDefault="00D505DC">
      <w:pPr>
        <w:rPr>
          <w:rFonts w:ascii="Arial" w:hAnsi="Arial" w:cs="Arial"/>
        </w:rPr>
      </w:pPr>
    </w:p>
    <w:p w14:paraId="51D1E92B" w14:textId="77777777" w:rsidR="00C92EE6" w:rsidRDefault="00D505DC" w:rsidP="00C92E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1</w:t>
      </w:r>
      <w:r w:rsidR="00C92EE6">
        <w:rPr>
          <w:rFonts w:ascii="Arial" w:hAnsi="Arial" w:cs="Arial"/>
          <w:b/>
        </w:rPr>
        <w:t xml:space="preserve"> – Description:</w:t>
      </w:r>
    </w:p>
    <w:p w14:paraId="7CEAF3AE" w14:textId="77777777" w:rsidR="00D505DC" w:rsidRDefault="00D505DC">
      <w:pPr>
        <w:rPr>
          <w:rFonts w:ascii="Arial" w:hAnsi="Arial" w:cs="Arial"/>
          <w:b/>
        </w:rPr>
      </w:pPr>
    </w:p>
    <w:p w14:paraId="5C934AFA" w14:textId="77777777" w:rsidR="00723EC7" w:rsidRPr="00723EC7" w:rsidRDefault="00D505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Plot</w:t>
      </w:r>
      <w:r w:rsidR="00723EC7" w:rsidRPr="00723EC7">
        <w:rPr>
          <w:rFonts w:ascii="Arial" w:hAnsi="Arial" w:cs="Arial"/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50"/>
        <w:gridCol w:w="2793"/>
      </w:tblGrid>
      <w:tr w:rsidR="00723EC7" w:rsidRPr="00C92EE6" w14:paraId="1E20C76E" w14:textId="77777777" w:rsidTr="00C92EE6">
        <w:tc>
          <w:tcPr>
            <w:tcW w:w="3528" w:type="dxa"/>
          </w:tcPr>
          <w:p w14:paraId="19B040E6" w14:textId="77777777" w:rsidR="00723EC7" w:rsidRPr="00C92EE6" w:rsidRDefault="00723EC7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Tree Species</w:t>
            </w:r>
          </w:p>
        </w:tc>
        <w:tc>
          <w:tcPr>
            <w:tcW w:w="2850" w:type="dxa"/>
          </w:tcPr>
          <w:p w14:paraId="19B6767F" w14:textId="77777777" w:rsidR="00723EC7" w:rsidRPr="00C92EE6" w:rsidRDefault="00723EC7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Number of seedlings &amp; saplings (&lt;5 in. diam.)</w:t>
            </w:r>
          </w:p>
        </w:tc>
        <w:tc>
          <w:tcPr>
            <w:tcW w:w="2793" w:type="dxa"/>
          </w:tcPr>
          <w:p w14:paraId="07ECAFCC" w14:textId="77777777" w:rsidR="00723EC7" w:rsidRPr="00C92EE6" w:rsidRDefault="00723EC7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Number of mature trees (&gt;5 in. diam.)</w:t>
            </w:r>
          </w:p>
        </w:tc>
      </w:tr>
      <w:tr w:rsidR="00723EC7" w:rsidRPr="00C92EE6" w14:paraId="7028D3A8" w14:textId="77777777" w:rsidTr="00C92EE6">
        <w:tc>
          <w:tcPr>
            <w:tcW w:w="3528" w:type="dxa"/>
          </w:tcPr>
          <w:p w14:paraId="6A8F81C7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1E729FB0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2E64E819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</w:tr>
      <w:tr w:rsidR="00723EC7" w:rsidRPr="00C92EE6" w14:paraId="30C464F3" w14:textId="77777777" w:rsidTr="00C92EE6">
        <w:tc>
          <w:tcPr>
            <w:tcW w:w="3528" w:type="dxa"/>
          </w:tcPr>
          <w:p w14:paraId="694CC64B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41602B99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21756C31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</w:tr>
      <w:tr w:rsidR="00723EC7" w:rsidRPr="00C92EE6" w14:paraId="5E7016A7" w14:textId="77777777" w:rsidTr="00C92EE6">
        <w:tc>
          <w:tcPr>
            <w:tcW w:w="3528" w:type="dxa"/>
          </w:tcPr>
          <w:p w14:paraId="79618D40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2E74BB53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4F43285B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</w:tr>
      <w:tr w:rsidR="00723EC7" w:rsidRPr="00C92EE6" w14:paraId="0E683B00" w14:textId="77777777" w:rsidTr="00C92EE6">
        <w:tc>
          <w:tcPr>
            <w:tcW w:w="3528" w:type="dxa"/>
          </w:tcPr>
          <w:p w14:paraId="0D21FE94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6C303B8B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11694427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</w:tr>
      <w:tr w:rsidR="00723EC7" w:rsidRPr="00C92EE6" w14:paraId="79377E86" w14:textId="77777777" w:rsidTr="00C92EE6">
        <w:tc>
          <w:tcPr>
            <w:tcW w:w="3528" w:type="dxa"/>
          </w:tcPr>
          <w:p w14:paraId="4FAC36A1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1CB8B135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7472F540" w14:textId="77777777" w:rsidR="00723EC7" w:rsidRPr="00C92EE6" w:rsidRDefault="00723EC7">
            <w:pPr>
              <w:rPr>
                <w:rFonts w:ascii="Arial" w:hAnsi="Arial" w:cs="Arial"/>
              </w:rPr>
            </w:pPr>
          </w:p>
        </w:tc>
      </w:tr>
    </w:tbl>
    <w:p w14:paraId="60FDD8A2" w14:textId="77777777" w:rsidR="00723EC7" w:rsidRDefault="00723EC7">
      <w:pPr>
        <w:rPr>
          <w:rFonts w:ascii="Arial" w:hAnsi="Arial" w:cs="Arial"/>
        </w:rPr>
      </w:pPr>
    </w:p>
    <w:p w14:paraId="056CA5BB" w14:textId="77777777" w:rsidR="00723EC7" w:rsidRPr="00723EC7" w:rsidRDefault="00723EC7" w:rsidP="00723EC7">
      <w:pPr>
        <w:rPr>
          <w:rFonts w:ascii="Arial" w:hAnsi="Arial" w:cs="Arial"/>
          <w:b/>
        </w:rPr>
      </w:pPr>
      <w:r w:rsidRPr="00723EC7">
        <w:rPr>
          <w:rFonts w:ascii="Arial" w:hAnsi="Arial" w:cs="Arial"/>
          <w:b/>
        </w:rPr>
        <w:t xml:space="preserve">Plot </w:t>
      </w:r>
      <w:r>
        <w:rPr>
          <w:rFonts w:ascii="Arial" w:hAnsi="Arial" w:cs="Arial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50"/>
        <w:gridCol w:w="2793"/>
      </w:tblGrid>
      <w:tr w:rsidR="00723EC7" w:rsidRPr="00C92EE6" w14:paraId="475E9068" w14:textId="77777777" w:rsidTr="00C92EE6">
        <w:tc>
          <w:tcPr>
            <w:tcW w:w="3528" w:type="dxa"/>
          </w:tcPr>
          <w:p w14:paraId="341EB979" w14:textId="77777777" w:rsidR="00723EC7" w:rsidRPr="00C92EE6" w:rsidRDefault="00723EC7" w:rsidP="001F1BC5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Tree Species</w:t>
            </w:r>
          </w:p>
        </w:tc>
        <w:tc>
          <w:tcPr>
            <w:tcW w:w="2850" w:type="dxa"/>
          </w:tcPr>
          <w:p w14:paraId="19BE15D3" w14:textId="77777777" w:rsidR="00723EC7" w:rsidRPr="00C92EE6" w:rsidRDefault="00723EC7" w:rsidP="001F1BC5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Number of seedlings &amp; saplings (&lt;5 in. diam.)</w:t>
            </w:r>
          </w:p>
        </w:tc>
        <w:tc>
          <w:tcPr>
            <w:tcW w:w="2793" w:type="dxa"/>
          </w:tcPr>
          <w:p w14:paraId="2C580257" w14:textId="77777777" w:rsidR="00723EC7" w:rsidRPr="00C92EE6" w:rsidRDefault="00723EC7" w:rsidP="001F1BC5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Number of mature trees (&gt;5 in. diam.)</w:t>
            </w:r>
          </w:p>
        </w:tc>
      </w:tr>
      <w:tr w:rsidR="00723EC7" w:rsidRPr="00C92EE6" w14:paraId="0BD954B7" w14:textId="77777777" w:rsidTr="00C92EE6">
        <w:tc>
          <w:tcPr>
            <w:tcW w:w="3528" w:type="dxa"/>
          </w:tcPr>
          <w:p w14:paraId="11D6C697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78D5C67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051EDB8D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</w:tr>
      <w:tr w:rsidR="00723EC7" w:rsidRPr="00C92EE6" w14:paraId="2E237709" w14:textId="77777777" w:rsidTr="00C92EE6">
        <w:tc>
          <w:tcPr>
            <w:tcW w:w="3528" w:type="dxa"/>
          </w:tcPr>
          <w:p w14:paraId="2B93B591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CA94148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643A5D8B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</w:tr>
      <w:tr w:rsidR="00723EC7" w:rsidRPr="00C92EE6" w14:paraId="1B88F86F" w14:textId="77777777" w:rsidTr="00C92EE6">
        <w:tc>
          <w:tcPr>
            <w:tcW w:w="3528" w:type="dxa"/>
          </w:tcPr>
          <w:p w14:paraId="219A706F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3CD815D6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48CA7F78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</w:tr>
      <w:tr w:rsidR="00723EC7" w:rsidRPr="00C92EE6" w14:paraId="647EAA30" w14:textId="77777777" w:rsidTr="00C92EE6">
        <w:tc>
          <w:tcPr>
            <w:tcW w:w="3528" w:type="dxa"/>
          </w:tcPr>
          <w:p w14:paraId="70AF8BFE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199A8F07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596DCDD8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</w:tr>
      <w:tr w:rsidR="00723EC7" w:rsidRPr="00C92EE6" w14:paraId="68C9ED23" w14:textId="77777777" w:rsidTr="00C92EE6">
        <w:tc>
          <w:tcPr>
            <w:tcW w:w="3528" w:type="dxa"/>
          </w:tcPr>
          <w:p w14:paraId="6A53E1A8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2F04CB4A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65F7A6E1" w14:textId="77777777" w:rsidR="00723EC7" w:rsidRPr="00C92EE6" w:rsidRDefault="00723EC7" w:rsidP="001F1BC5">
            <w:pPr>
              <w:rPr>
                <w:rFonts w:ascii="Arial" w:hAnsi="Arial" w:cs="Arial"/>
              </w:rPr>
            </w:pPr>
          </w:p>
        </w:tc>
      </w:tr>
    </w:tbl>
    <w:p w14:paraId="259B4B08" w14:textId="77777777" w:rsidR="00723EC7" w:rsidRPr="00723EC7" w:rsidRDefault="00723EC7" w:rsidP="00723EC7">
      <w:pPr>
        <w:rPr>
          <w:rFonts w:ascii="Arial" w:hAnsi="Arial" w:cs="Arial"/>
        </w:rPr>
      </w:pPr>
    </w:p>
    <w:p w14:paraId="519A3A49" w14:textId="77777777" w:rsidR="00723EC7" w:rsidRDefault="00723EC7">
      <w:pPr>
        <w:rPr>
          <w:rFonts w:ascii="Arial" w:hAnsi="Arial" w:cs="Arial"/>
        </w:rPr>
      </w:pPr>
    </w:p>
    <w:p w14:paraId="24BAEE32" w14:textId="77777777" w:rsidR="003F64C5" w:rsidRDefault="003F64C5">
      <w:pPr>
        <w:rPr>
          <w:rFonts w:ascii="Arial" w:hAnsi="Arial" w:cs="Arial"/>
        </w:rPr>
      </w:pPr>
    </w:p>
    <w:p w14:paraId="3250A851" w14:textId="77777777" w:rsidR="00D505DC" w:rsidRDefault="00D505DC" w:rsidP="00D505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2 (Optional)</w:t>
      </w:r>
      <w:r w:rsidR="00C92EE6">
        <w:rPr>
          <w:rFonts w:ascii="Arial" w:hAnsi="Arial" w:cs="Arial"/>
          <w:b/>
        </w:rPr>
        <w:t xml:space="preserve"> – Description:</w:t>
      </w:r>
    </w:p>
    <w:p w14:paraId="5B55EF16" w14:textId="77777777" w:rsidR="00D505DC" w:rsidRDefault="00D505DC" w:rsidP="00D505DC">
      <w:pPr>
        <w:rPr>
          <w:rFonts w:ascii="Arial" w:hAnsi="Arial" w:cs="Arial"/>
          <w:b/>
        </w:rPr>
      </w:pPr>
    </w:p>
    <w:p w14:paraId="0AC1F9A9" w14:textId="77777777" w:rsidR="00D505DC" w:rsidRPr="00723EC7" w:rsidRDefault="00D505DC" w:rsidP="00D505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Plot</w:t>
      </w:r>
      <w:r w:rsidRPr="00723EC7">
        <w:rPr>
          <w:rFonts w:ascii="Arial" w:hAnsi="Arial" w:cs="Arial"/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50"/>
        <w:gridCol w:w="2793"/>
      </w:tblGrid>
      <w:tr w:rsidR="00D505DC" w:rsidRPr="00C92EE6" w14:paraId="39D768A7" w14:textId="77777777" w:rsidTr="00C92EE6">
        <w:tc>
          <w:tcPr>
            <w:tcW w:w="3528" w:type="dxa"/>
          </w:tcPr>
          <w:p w14:paraId="4E9373A1" w14:textId="77777777" w:rsidR="00D505DC" w:rsidRPr="00C92EE6" w:rsidRDefault="00D505DC" w:rsidP="003F64C5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Tree Species</w:t>
            </w:r>
          </w:p>
        </w:tc>
        <w:tc>
          <w:tcPr>
            <w:tcW w:w="2850" w:type="dxa"/>
          </w:tcPr>
          <w:p w14:paraId="09C7B9EA" w14:textId="77777777" w:rsidR="00D505DC" w:rsidRPr="00C92EE6" w:rsidRDefault="00D505DC" w:rsidP="003F64C5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Number of seedlings &amp; saplings (&lt;5 in. diam.)</w:t>
            </w:r>
          </w:p>
        </w:tc>
        <w:tc>
          <w:tcPr>
            <w:tcW w:w="2793" w:type="dxa"/>
          </w:tcPr>
          <w:p w14:paraId="4E33F1FD" w14:textId="77777777" w:rsidR="00D505DC" w:rsidRPr="00C92EE6" w:rsidRDefault="00D505DC" w:rsidP="003F64C5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Number of mature trees (&gt;5 in. diam.)</w:t>
            </w:r>
          </w:p>
        </w:tc>
      </w:tr>
      <w:tr w:rsidR="00D505DC" w:rsidRPr="00C92EE6" w14:paraId="3506DA29" w14:textId="77777777" w:rsidTr="00C92EE6">
        <w:tc>
          <w:tcPr>
            <w:tcW w:w="3528" w:type="dxa"/>
          </w:tcPr>
          <w:p w14:paraId="17D69E2B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1F7EA6BF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58CFC008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  <w:tr w:rsidR="00D505DC" w:rsidRPr="00C92EE6" w14:paraId="2918E6AF" w14:textId="77777777" w:rsidTr="00C92EE6">
        <w:tc>
          <w:tcPr>
            <w:tcW w:w="3528" w:type="dxa"/>
          </w:tcPr>
          <w:p w14:paraId="62EC15E8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16115C45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330D87A0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  <w:tr w:rsidR="00D505DC" w:rsidRPr="00C92EE6" w14:paraId="5C6E5E5C" w14:textId="77777777" w:rsidTr="00C92EE6">
        <w:tc>
          <w:tcPr>
            <w:tcW w:w="3528" w:type="dxa"/>
          </w:tcPr>
          <w:p w14:paraId="3B568E15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0295928D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3F23D34F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  <w:tr w:rsidR="00D505DC" w:rsidRPr="00C92EE6" w14:paraId="71930930" w14:textId="77777777" w:rsidTr="00C92EE6">
        <w:tc>
          <w:tcPr>
            <w:tcW w:w="3528" w:type="dxa"/>
          </w:tcPr>
          <w:p w14:paraId="1126C60B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17884693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6208402E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  <w:tr w:rsidR="00D505DC" w:rsidRPr="00C92EE6" w14:paraId="7B185135" w14:textId="77777777" w:rsidTr="00C92EE6">
        <w:tc>
          <w:tcPr>
            <w:tcW w:w="3528" w:type="dxa"/>
          </w:tcPr>
          <w:p w14:paraId="30D46688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F6E3F0E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2375D926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</w:tbl>
    <w:p w14:paraId="6EF04640" w14:textId="77777777" w:rsidR="00D505DC" w:rsidRDefault="00D505DC" w:rsidP="00D505DC">
      <w:pPr>
        <w:rPr>
          <w:rFonts w:ascii="Arial" w:hAnsi="Arial" w:cs="Arial"/>
        </w:rPr>
      </w:pPr>
    </w:p>
    <w:p w14:paraId="12C409F3" w14:textId="77777777" w:rsidR="00D505DC" w:rsidRPr="00723EC7" w:rsidRDefault="00D505DC" w:rsidP="00D505DC">
      <w:pPr>
        <w:rPr>
          <w:rFonts w:ascii="Arial" w:hAnsi="Arial" w:cs="Arial"/>
          <w:b/>
        </w:rPr>
      </w:pPr>
      <w:r w:rsidRPr="00723EC7">
        <w:rPr>
          <w:rFonts w:ascii="Arial" w:hAnsi="Arial" w:cs="Arial"/>
          <w:b/>
        </w:rPr>
        <w:t xml:space="preserve">Plot </w:t>
      </w:r>
      <w:r>
        <w:rPr>
          <w:rFonts w:ascii="Arial" w:hAnsi="Arial" w:cs="Arial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50"/>
        <w:gridCol w:w="2793"/>
      </w:tblGrid>
      <w:tr w:rsidR="00D505DC" w:rsidRPr="00C92EE6" w14:paraId="2A0D38D2" w14:textId="77777777" w:rsidTr="00C92EE6">
        <w:tc>
          <w:tcPr>
            <w:tcW w:w="3528" w:type="dxa"/>
          </w:tcPr>
          <w:p w14:paraId="05BE7D22" w14:textId="77777777" w:rsidR="00D505DC" w:rsidRPr="00C92EE6" w:rsidRDefault="00D505DC" w:rsidP="003F64C5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Tree Species</w:t>
            </w:r>
          </w:p>
        </w:tc>
        <w:tc>
          <w:tcPr>
            <w:tcW w:w="2850" w:type="dxa"/>
          </w:tcPr>
          <w:p w14:paraId="77D32A42" w14:textId="77777777" w:rsidR="00D505DC" w:rsidRPr="00C92EE6" w:rsidRDefault="00D505DC" w:rsidP="003F64C5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Number of seedlings &amp; saplings (&lt;5 in. diam.)</w:t>
            </w:r>
          </w:p>
        </w:tc>
        <w:tc>
          <w:tcPr>
            <w:tcW w:w="2793" w:type="dxa"/>
          </w:tcPr>
          <w:p w14:paraId="7B092CEB" w14:textId="77777777" w:rsidR="00D505DC" w:rsidRPr="00C92EE6" w:rsidRDefault="00D505DC" w:rsidP="003F64C5">
            <w:pPr>
              <w:rPr>
                <w:rFonts w:ascii="Arial" w:hAnsi="Arial" w:cs="Arial"/>
              </w:rPr>
            </w:pPr>
            <w:r w:rsidRPr="00C92EE6">
              <w:rPr>
                <w:rFonts w:ascii="Arial" w:hAnsi="Arial" w:cs="Arial"/>
              </w:rPr>
              <w:t>Number of mature trees (&gt;5 in. diam.)</w:t>
            </w:r>
          </w:p>
        </w:tc>
      </w:tr>
      <w:tr w:rsidR="00D505DC" w:rsidRPr="00C92EE6" w14:paraId="1C02C2BF" w14:textId="77777777" w:rsidTr="00C92EE6">
        <w:tc>
          <w:tcPr>
            <w:tcW w:w="3528" w:type="dxa"/>
          </w:tcPr>
          <w:p w14:paraId="58499718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1A366683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34076D8E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  <w:tr w:rsidR="00D505DC" w:rsidRPr="00C92EE6" w14:paraId="336DBEA5" w14:textId="77777777" w:rsidTr="00C92EE6">
        <w:tc>
          <w:tcPr>
            <w:tcW w:w="3528" w:type="dxa"/>
          </w:tcPr>
          <w:p w14:paraId="30F5CAEA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60764F51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35CDCE3D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  <w:tr w:rsidR="00D505DC" w:rsidRPr="00C92EE6" w14:paraId="6C3A9E88" w14:textId="77777777" w:rsidTr="00C92EE6">
        <w:tc>
          <w:tcPr>
            <w:tcW w:w="3528" w:type="dxa"/>
          </w:tcPr>
          <w:p w14:paraId="14379A88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34301E09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34FD15D0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  <w:tr w:rsidR="00D505DC" w:rsidRPr="00C92EE6" w14:paraId="73D7ADEE" w14:textId="77777777" w:rsidTr="00C92EE6">
        <w:tc>
          <w:tcPr>
            <w:tcW w:w="3528" w:type="dxa"/>
          </w:tcPr>
          <w:p w14:paraId="1FE0BCAC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0BB2D04E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65EDEE31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  <w:tr w:rsidR="00D505DC" w:rsidRPr="00C92EE6" w14:paraId="27AAA684" w14:textId="77777777" w:rsidTr="00C92EE6">
        <w:tc>
          <w:tcPr>
            <w:tcW w:w="3528" w:type="dxa"/>
          </w:tcPr>
          <w:p w14:paraId="34388563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761FF9A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</w:tcPr>
          <w:p w14:paraId="0597B295" w14:textId="77777777" w:rsidR="00D505DC" w:rsidRPr="00C92EE6" w:rsidRDefault="00D505DC" w:rsidP="003F64C5">
            <w:pPr>
              <w:rPr>
                <w:rFonts w:ascii="Arial" w:hAnsi="Arial" w:cs="Arial"/>
              </w:rPr>
            </w:pPr>
          </w:p>
        </w:tc>
      </w:tr>
    </w:tbl>
    <w:p w14:paraId="58C2EC1F" w14:textId="77777777" w:rsidR="00723EC7" w:rsidRPr="00723EC7" w:rsidRDefault="00723EC7" w:rsidP="00D505DC"/>
    <w:sectPr w:rsidR="00723EC7" w:rsidRPr="00723EC7" w:rsidSect="00C73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2D"/>
    <w:rsid w:val="0018062F"/>
    <w:rsid w:val="001F1BC5"/>
    <w:rsid w:val="00256FDB"/>
    <w:rsid w:val="00287EC5"/>
    <w:rsid w:val="002A2B12"/>
    <w:rsid w:val="002D1545"/>
    <w:rsid w:val="00332D20"/>
    <w:rsid w:val="00354200"/>
    <w:rsid w:val="00362666"/>
    <w:rsid w:val="003B3E5B"/>
    <w:rsid w:val="003F64C5"/>
    <w:rsid w:val="0041295D"/>
    <w:rsid w:val="004174DD"/>
    <w:rsid w:val="004C3589"/>
    <w:rsid w:val="00576F86"/>
    <w:rsid w:val="00611E23"/>
    <w:rsid w:val="00626004"/>
    <w:rsid w:val="006A7649"/>
    <w:rsid w:val="006F0541"/>
    <w:rsid w:val="00723EC7"/>
    <w:rsid w:val="007B0FBF"/>
    <w:rsid w:val="00846F20"/>
    <w:rsid w:val="008C6E9A"/>
    <w:rsid w:val="00912C6F"/>
    <w:rsid w:val="009F0187"/>
    <w:rsid w:val="00A30BDD"/>
    <w:rsid w:val="00A66D27"/>
    <w:rsid w:val="00AB283E"/>
    <w:rsid w:val="00AD6507"/>
    <w:rsid w:val="00B41E49"/>
    <w:rsid w:val="00B72009"/>
    <w:rsid w:val="00B925CE"/>
    <w:rsid w:val="00B97D4D"/>
    <w:rsid w:val="00C73092"/>
    <w:rsid w:val="00C92EE6"/>
    <w:rsid w:val="00D505DC"/>
    <w:rsid w:val="00DB71CE"/>
    <w:rsid w:val="00F711CC"/>
    <w:rsid w:val="00F8362D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66D9E"/>
  <w15:chartTrackingRefBased/>
  <w15:docId w15:val="{8EE1603E-E69A-8C42-A9CC-4DEB907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62D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3EC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A2B12"/>
    <w:rPr>
      <w:b/>
      <w:bCs/>
    </w:rPr>
  </w:style>
  <w:style w:type="paragraph" w:styleId="BalloonText">
    <w:name w:val="Balloon Text"/>
    <w:basedOn w:val="Normal"/>
    <w:link w:val="BalloonTextChar"/>
    <w:rsid w:val="00287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EC5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E716E-E3CC-4F7F-A5EC-259064DB7EC4}"/>
</file>

<file path=customXml/itemProps2.xml><?xml version="1.0" encoding="utf-8"?>
<ds:datastoreItem xmlns:ds="http://schemas.openxmlformats.org/officeDocument/2006/customXml" ds:itemID="{29B4E0A2-FDBE-48C0-A79D-B5A85AAD2EC9}"/>
</file>

<file path=customXml/itemProps3.xml><?xml version="1.0" encoding="utf-8"?>
<ds:datastoreItem xmlns:ds="http://schemas.openxmlformats.org/officeDocument/2006/customXml" ds:itemID="{C8EEE587-16BD-4A76-8786-DAA9F27DD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Future Forest</vt:lpstr>
    </vt:vector>
  </TitlesOfParts>
  <Company>Virginia IT Infrastructure Partnership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 Forest</dc:title>
  <dc:subject/>
  <dc:creator>Ellen Powell</dc:creator>
  <cp:keywords/>
  <dc:description/>
  <cp:lastModifiedBy>Janet Muncy</cp:lastModifiedBy>
  <cp:revision>2</cp:revision>
  <cp:lastPrinted>2011-11-02T16:53:00Z</cp:lastPrinted>
  <dcterms:created xsi:type="dcterms:W3CDTF">2021-01-26T16:13:00Z</dcterms:created>
  <dcterms:modified xsi:type="dcterms:W3CDTF">2021-01-26T16:13:00Z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